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21" w:rsidRPr="00D15D9C" w:rsidRDefault="001116DC" w:rsidP="008F76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SỞ Y TẾ LÂM ĐỒNG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15D9C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1116DC" w:rsidRPr="00D15D9C" w:rsidRDefault="001116DC" w:rsidP="008F76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5D9C">
        <w:rPr>
          <w:rFonts w:ascii="Times New Roman" w:hAnsi="Times New Roman" w:cs="Times New Roman"/>
          <w:b/>
          <w:sz w:val="24"/>
          <w:szCs w:val="24"/>
        </w:rPr>
        <w:t xml:space="preserve">TRUNG TÂM Y TẾ BẢO LÂM                           </w:t>
      </w:r>
      <w:r w:rsidR="00D15D9C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15D9C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D15D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D9C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D15D9C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D15D9C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D15D9C">
        <w:rPr>
          <w:rFonts w:ascii="Times New Roman" w:hAnsi="Times New Roman" w:cs="Times New Roman"/>
          <w:b/>
          <w:sz w:val="24"/>
          <w:szCs w:val="24"/>
        </w:rPr>
        <w:t xml:space="preserve"> do - </w:t>
      </w:r>
      <w:proofErr w:type="spellStart"/>
      <w:r w:rsidRPr="00D15D9C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D15D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5D9C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  <w:r w:rsidRPr="00D15D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1116DC" w:rsidRPr="001116DC" w:rsidRDefault="00F575FE" w:rsidP="008F7621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pt;margin-top:1.55pt;width:81pt;height:.75pt;flip:y;z-index:251658240" o:connectortype="straight"/>
        </w:pict>
      </w:r>
      <w:r w:rsidR="00731DE4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8F7621" w:rsidRDefault="00D15D9C" w:rsidP="002C1C6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8F7621" w:rsidRPr="001116D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8F7621" w:rsidRPr="001116DC">
        <w:rPr>
          <w:rFonts w:ascii="Times New Roman" w:hAnsi="Times New Roman" w:cs="Times New Roman"/>
          <w:sz w:val="26"/>
          <w:szCs w:val="26"/>
        </w:rPr>
        <w:t xml:space="preserve">:  </w:t>
      </w:r>
      <w:r w:rsidR="00C76D8F">
        <w:rPr>
          <w:rFonts w:ascii="Times New Roman" w:hAnsi="Times New Roman" w:cs="Times New Roman"/>
          <w:sz w:val="26"/>
          <w:szCs w:val="26"/>
        </w:rPr>
        <w:t xml:space="preserve">   </w:t>
      </w:r>
      <w:r w:rsidR="005C6B23">
        <w:rPr>
          <w:rFonts w:ascii="Times New Roman" w:hAnsi="Times New Roman" w:cs="Times New Roman"/>
          <w:sz w:val="26"/>
          <w:szCs w:val="26"/>
        </w:rPr>
        <w:t>201</w:t>
      </w:r>
      <w:r w:rsidR="00DD366D">
        <w:rPr>
          <w:rFonts w:ascii="Times New Roman" w:hAnsi="Times New Roman" w:cs="Times New Roman"/>
          <w:sz w:val="26"/>
          <w:szCs w:val="26"/>
        </w:rPr>
        <w:t xml:space="preserve"> </w:t>
      </w:r>
      <w:r w:rsidR="008F7621" w:rsidRPr="001116DC">
        <w:rPr>
          <w:rFonts w:ascii="Times New Roman" w:hAnsi="Times New Roman" w:cs="Times New Roman"/>
          <w:sz w:val="26"/>
          <w:szCs w:val="26"/>
        </w:rPr>
        <w:t xml:space="preserve">/KH </w:t>
      </w:r>
      <w:r w:rsidR="00F30F20">
        <w:rPr>
          <w:rFonts w:ascii="Times New Roman" w:hAnsi="Times New Roman" w:cs="Times New Roman"/>
          <w:sz w:val="26"/>
          <w:szCs w:val="26"/>
        </w:rPr>
        <w:t>–</w:t>
      </w:r>
      <w:r w:rsidR="00C76D8F">
        <w:rPr>
          <w:rFonts w:ascii="Times New Roman" w:hAnsi="Times New Roman" w:cs="Times New Roman"/>
          <w:sz w:val="26"/>
          <w:szCs w:val="26"/>
        </w:rPr>
        <w:t xml:space="preserve"> TTYT</w:t>
      </w:r>
      <w:r w:rsidR="00F30F20">
        <w:rPr>
          <w:rFonts w:ascii="Times New Roman" w:hAnsi="Times New Roman" w:cs="Times New Roman"/>
          <w:sz w:val="26"/>
          <w:szCs w:val="26"/>
        </w:rPr>
        <w:t xml:space="preserve"> </w:t>
      </w:r>
      <w:r w:rsidR="00C76D8F">
        <w:rPr>
          <w:rFonts w:ascii="Times New Roman" w:hAnsi="Times New Roman" w:cs="Times New Roman"/>
          <w:sz w:val="26"/>
          <w:szCs w:val="26"/>
        </w:rPr>
        <w:t xml:space="preserve"> </w:t>
      </w:r>
      <w:r w:rsidR="008F7621" w:rsidRPr="001116DC">
        <w:rPr>
          <w:rFonts w:ascii="Times New Roman" w:hAnsi="Times New Roman" w:cs="Times New Roman"/>
          <w:sz w:val="26"/>
          <w:szCs w:val="26"/>
        </w:rPr>
        <w:t xml:space="preserve"> </w:t>
      </w:r>
      <w:r w:rsidR="008F7621" w:rsidRPr="001116DC">
        <w:rPr>
          <w:rFonts w:ascii="Times New Roman" w:hAnsi="Times New Roman" w:cs="Times New Roman"/>
          <w:sz w:val="26"/>
          <w:szCs w:val="26"/>
        </w:rPr>
        <w:tab/>
      </w:r>
      <w:r w:rsidR="008F7621" w:rsidRPr="001116DC">
        <w:rPr>
          <w:rFonts w:ascii="Times New Roman" w:hAnsi="Times New Roman" w:cs="Times New Roman"/>
          <w:sz w:val="26"/>
          <w:szCs w:val="26"/>
        </w:rPr>
        <w:tab/>
      </w:r>
      <w:r w:rsidR="008F7621" w:rsidRPr="001116DC">
        <w:rPr>
          <w:rFonts w:ascii="Times New Roman" w:hAnsi="Times New Roman" w:cs="Times New Roman"/>
          <w:sz w:val="26"/>
          <w:szCs w:val="26"/>
        </w:rPr>
        <w:tab/>
      </w:r>
      <w:r w:rsidR="00C76D8F">
        <w:rPr>
          <w:rFonts w:ascii="Times New Roman" w:hAnsi="Times New Roman" w:cs="Times New Roman"/>
          <w:sz w:val="26"/>
          <w:szCs w:val="26"/>
        </w:rPr>
        <w:t xml:space="preserve">   </w:t>
      </w:r>
      <w:r w:rsidR="008F7621" w:rsidRPr="001116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7621" w:rsidRPr="001116DC">
        <w:rPr>
          <w:rFonts w:ascii="Times New Roman" w:hAnsi="Times New Roman" w:cs="Times New Roman"/>
          <w:i/>
          <w:sz w:val="26"/>
          <w:szCs w:val="26"/>
        </w:rPr>
        <w:t>Bảo</w:t>
      </w:r>
      <w:proofErr w:type="spellEnd"/>
      <w:r w:rsidR="008F7621" w:rsidRPr="001116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F7621" w:rsidRPr="001116DC">
        <w:rPr>
          <w:rFonts w:ascii="Times New Roman" w:hAnsi="Times New Roman" w:cs="Times New Roman"/>
          <w:i/>
          <w:sz w:val="26"/>
          <w:szCs w:val="26"/>
        </w:rPr>
        <w:t>Lâm</w:t>
      </w:r>
      <w:proofErr w:type="spellEnd"/>
      <w:r w:rsidR="008F7621" w:rsidRPr="001116DC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8F7621" w:rsidRPr="001116DC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8F7621" w:rsidRPr="001116DC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5C6B23">
        <w:rPr>
          <w:rFonts w:ascii="Times New Roman" w:hAnsi="Times New Roman" w:cs="Times New Roman"/>
          <w:i/>
          <w:sz w:val="26"/>
          <w:szCs w:val="26"/>
        </w:rPr>
        <w:t>03</w:t>
      </w:r>
      <w:r w:rsidR="00DD366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F7621" w:rsidRPr="001116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8F7621" w:rsidRPr="001116DC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8F7621" w:rsidRPr="001116DC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C76D8F">
        <w:rPr>
          <w:rFonts w:ascii="Times New Roman" w:hAnsi="Times New Roman" w:cs="Times New Roman"/>
          <w:i/>
          <w:sz w:val="26"/>
          <w:szCs w:val="26"/>
        </w:rPr>
        <w:t>06</w:t>
      </w:r>
      <w:r w:rsidR="008F7621" w:rsidRPr="001116DC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spellStart"/>
      <w:r w:rsidR="008F7621" w:rsidRPr="001116DC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8F7621" w:rsidRPr="001116DC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1116DC">
        <w:rPr>
          <w:rFonts w:ascii="Times New Roman" w:hAnsi="Times New Roman" w:cs="Times New Roman"/>
          <w:i/>
          <w:sz w:val="26"/>
          <w:szCs w:val="26"/>
        </w:rPr>
        <w:t>2</w:t>
      </w:r>
      <w:r w:rsidR="00C76D8F">
        <w:rPr>
          <w:rFonts w:ascii="Times New Roman" w:hAnsi="Times New Roman" w:cs="Times New Roman"/>
          <w:i/>
          <w:sz w:val="26"/>
          <w:szCs w:val="26"/>
        </w:rPr>
        <w:t>2</w:t>
      </w:r>
    </w:p>
    <w:p w:rsidR="002C1C63" w:rsidRPr="002C1C63" w:rsidRDefault="002C1C63" w:rsidP="002C1C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5A63" w:rsidRDefault="00EA5A63" w:rsidP="008F7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621" w:rsidRPr="001116DC" w:rsidRDefault="008F7621" w:rsidP="008F7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6DC">
        <w:rPr>
          <w:rFonts w:ascii="Times New Roman" w:hAnsi="Times New Roman" w:cs="Times New Roman"/>
          <w:b/>
          <w:sz w:val="28"/>
          <w:szCs w:val="28"/>
        </w:rPr>
        <w:t>KẾ HOẠCH</w:t>
      </w:r>
    </w:p>
    <w:p w:rsidR="008F7621" w:rsidRDefault="00D205B8" w:rsidP="008F76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C76D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="00C76D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="00C76D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C76D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="00C76D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="00C76D8F">
        <w:rPr>
          <w:rFonts w:ascii="Times New Roman" w:hAnsi="Times New Roman" w:cs="Times New Roman"/>
          <w:b/>
          <w:sz w:val="28"/>
          <w:szCs w:val="28"/>
        </w:rPr>
        <w:t xml:space="preserve"> 6 </w:t>
      </w:r>
      <w:proofErr w:type="spellStart"/>
      <w:r w:rsidR="00C76D8F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C76D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C76D8F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663C31" w:rsidRDefault="00663C31" w:rsidP="00663C31">
      <w:pPr>
        <w:spacing w:before="120" w:after="120"/>
        <w:ind w:firstLine="446"/>
        <w:jc w:val="both"/>
        <w:rPr>
          <w:rFonts w:ascii="Times New Roman" w:hAnsi="Times New Roman" w:cs="Times New Roman"/>
          <w:sz w:val="28"/>
          <w:szCs w:val="28"/>
        </w:rPr>
      </w:pPr>
    </w:p>
    <w:p w:rsidR="00663C31" w:rsidRPr="00C76D8F" w:rsidRDefault="00663C31" w:rsidP="00663C31">
      <w:pPr>
        <w:spacing w:before="120" w:after="120"/>
        <w:ind w:firstLine="446"/>
        <w:jc w:val="both"/>
        <w:rPr>
          <w:rFonts w:ascii="Times New Roman" w:hAnsi="Times New Roman" w:cs="Times New Roman"/>
        </w:rPr>
      </w:pPr>
      <w:r w:rsidRPr="00663C31">
        <w:rPr>
          <w:rFonts w:ascii="Times New Roman" w:hAnsi="Times New Roman" w:cs="Times New Roman"/>
          <w:sz w:val="28"/>
          <w:szCs w:val="28"/>
          <w:lang w:val="vi-VN"/>
        </w:rPr>
        <w:t xml:space="preserve">Căn cứ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19/KH - CCDS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- KHHGĐ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2022;</w:t>
      </w:r>
    </w:p>
    <w:p w:rsidR="008F7621" w:rsidRPr="001116DC" w:rsidRDefault="008F7621" w:rsidP="008F7621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triể</w:t>
      </w:r>
      <w:r w:rsidR="00C76D8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2022</w:t>
      </w:r>
      <w:r w:rsidRPr="001116DC">
        <w:rPr>
          <w:rFonts w:ascii="Times New Roman" w:hAnsi="Times New Roman" w:cs="Times New Roman"/>
          <w:sz w:val="28"/>
          <w:szCs w:val="28"/>
        </w:rPr>
        <w:t>.</w:t>
      </w:r>
    </w:p>
    <w:p w:rsidR="008F7621" w:rsidRPr="001116DC" w:rsidRDefault="008F7621" w:rsidP="008F7621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C31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663C31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663C31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663C31">
        <w:rPr>
          <w:rFonts w:ascii="Times New Roman" w:hAnsi="Times New Roman" w:cs="Times New Roman"/>
          <w:sz w:val="28"/>
          <w:szCs w:val="28"/>
        </w:rPr>
        <w:t xml:space="preserve"> </w:t>
      </w:r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>:</w:t>
      </w:r>
    </w:p>
    <w:p w:rsidR="008F7621" w:rsidRPr="001116DC" w:rsidRDefault="008F7621" w:rsidP="008F7621">
      <w:pPr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6DC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1116D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111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b/>
          <w:sz w:val="28"/>
          <w:szCs w:val="28"/>
        </w:rPr>
        <w:t>đích</w:t>
      </w:r>
      <w:proofErr w:type="spellEnd"/>
      <w:r w:rsidRPr="00111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b/>
          <w:sz w:val="28"/>
          <w:szCs w:val="28"/>
        </w:rPr>
        <w:t>kiểm</w:t>
      </w:r>
      <w:proofErr w:type="spellEnd"/>
      <w:r w:rsidRPr="00111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b/>
          <w:sz w:val="28"/>
          <w:szCs w:val="28"/>
        </w:rPr>
        <w:t>tra</w:t>
      </w:r>
      <w:proofErr w:type="spellEnd"/>
      <w:r w:rsidRPr="001116DC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1116DC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1116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1116DC">
        <w:rPr>
          <w:rFonts w:ascii="Times New Roman" w:hAnsi="Times New Roman" w:cs="Times New Roman"/>
          <w:b/>
          <w:sz w:val="28"/>
          <w:szCs w:val="28"/>
        </w:rPr>
        <w:t>:</w:t>
      </w:r>
    </w:p>
    <w:p w:rsidR="008F7621" w:rsidRPr="001116DC" w:rsidRDefault="008F7621" w:rsidP="008F7621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6DC">
        <w:rPr>
          <w:rFonts w:ascii="Times New Roman" w:hAnsi="Times New Roman" w:cs="Times New Roman"/>
          <w:b/>
          <w:sz w:val="28"/>
          <w:szCs w:val="28"/>
        </w:rPr>
        <w:t>-</w:t>
      </w:r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F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EEB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2F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EEB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="002F5EEB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2F5EEB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2F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E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2F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5EEB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2F5EEB">
        <w:rPr>
          <w:rFonts w:ascii="Times New Roman" w:hAnsi="Times New Roman" w:cs="Times New Roman"/>
          <w:sz w:val="28"/>
          <w:szCs w:val="28"/>
        </w:rPr>
        <w:t>, TT</w:t>
      </w:r>
      <w:r w:rsidR="008009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0934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800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3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00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3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800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34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800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34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800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3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800934">
        <w:rPr>
          <w:rFonts w:ascii="Times New Roman" w:hAnsi="Times New Roman" w:cs="Times New Roman"/>
          <w:sz w:val="28"/>
          <w:szCs w:val="28"/>
        </w:rPr>
        <w:t>)</w:t>
      </w:r>
      <w:r w:rsidR="00D93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>.</w:t>
      </w:r>
    </w:p>
    <w:p w:rsidR="008F7621" w:rsidRPr="001116DC" w:rsidRDefault="008F7621" w:rsidP="008F7621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6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ban,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>.</w:t>
      </w:r>
    </w:p>
    <w:p w:rsidR="008F7621" w:rsidRPr="001116DC" w:rsidRDefault="008F7621" w:rsidP="008F7621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6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triể</w:t>
      </w:r>
      <w:r w:rsidR="00C76D8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2022</w:t>
      </w:r>
      <w:r w:rsidRPr="001116DC">
        <w:rPr>
          <w:rFonts w:ascii="Times New Roman" w:hAnsi="Times New Roman" w:cs="Times New Roman"/>
          <w:sz w:val="28"/>
          <w:szCs w:val="28"/>
        </w:rPr>
        <w:t>.</w:t>
      </w:r>
    </w:p>
    <w:p w:rsidR="008F7621" w:rsidRPr="001116DC" w:rsidRDefault="008F7621" w:rsidP="008F7621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6DC"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triể</w:t>
      </w:r>
      <w:r w:rsidR="00C76D8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76D8F">
        <w:rPr>
          <w:rFonts w:ascii="Times New Roman" w:hAnsi="Times New Roman" w:cs="Times New Roman"/>
          <w:sz w:val="28"/>
          <w:szCs w:val="28"/>
        </w:rPr>
        <w:t xml:space="preserve"> 6</w:t>
      </w:r>
      <w:r w:rsidR="00F57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42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F57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420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F57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42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>.</w:t>
      </w:r>
    </w:p>
    <w:p w:rsidR="008F7621" w:rsidRDefault="008F7621" w:rsidP="008F7621">
      <w:pPr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6DC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1116DC">
        <w:rPr>
          <w:rFonts w:ascii="Times New Roman" w:hAnsi="Times New Roman" w:cs="Times New Roman"/>
          <w:b/>
          <w:sz w:val="28"/>
          <w:szCs w:val="28"/>
        </w:rPr>
        <w:t>Nộ</w:t>
      </w:r>
      <w:r w:rsidR="00C76D8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C76D8F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C76D8F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="00C76D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6D8F">
        <w:rPr>
          <w:rFonts w:ascii="Times New Roman" w:hAnsi="Times New Roman" w:cs="Times New Roman"/>
          <w:b/>
          <w:sz w:val="28"/>
          <w:szCs w:val="28"/>
        </w:rPr>
        <w:t>sát</w:t>
      </w:r>
      <w:proofErr w:type="spellEnd"/>
    </w:p>
    <w:p w:rsidR="00C76D8F" w:rsidRDefault="00C76D8F" w:rsidP="00C76D8F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D8F">
        <w:rPr>
          <w:rFonts w:ascii="Times New Roman" w:hAnsi="Times New Roman" w:cs="Times New Roman"/>
          <w:sz w:val="28"/>
          <w:szCs w:val="28"/>
        </w:rPr>
        <w:t xml:space="preserve">1.Về </w:t>
      </w:r>
      <w:proofErr w:type="spellStart"/>
      <w:r w:rsidRPr="00C76D8F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D8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D8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D8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D8F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D8F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76D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6D8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76D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thẩ</w:t>
      </w:r>
      <w:r w:rsidR="00E643E3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E64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3E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29C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D329C2">
        <w:rPr>
          <w:rFonts w:ascii="Times New Roman" w:hAnsi="Times New Roman" w:cs="Times New Roman"/>
          <w:sz w:val="28"/>
          <w:szCs w:val="28"/>
        </w:rPr>
        <w:t>.</w:t>
      </w:r>
    </w:p>
    <w:p w:rsidR="00D329C2" w:rsidRDefault="00D329C2" w:rsidP="00C76D8F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643E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E64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3E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E64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3E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E643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43E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E64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3E3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="00E643E3">
        <w:rPr>
          <w:rFonts w:ascii="Times New Roman" w:hAnsi="Times New Roman" w:cs="Times New Roman"/>
          <w:sz w:val="28"/>
          <w:szCs w:val="28"/>
        </w:rPr>
        <w:t>.</w:t>
      </w:r>
    </w:p>
    <w:p w:rsidR="00E643E3" w:rsidRDefault="00E643E3" w:rsidP="00C76D8F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43E3" w:rsidRDefault="00E643E3" w:rsidP="00C76D8F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M1.</w:t>
      </w:r>
    </w:p>
    <w:p w:rsidR="00E643E3" w:rsidRDefault="00E643E3" w:rsidP="00C76D8F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05B8" w:rsidRPr="00C76D8F" w:rsidRDefault="00E643E3" w:rsidP="00D205B8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KHHGĐ </w:t>
      </w:r>
    </w:p>
    <w:p w:rsidR="008F7621" w:rsidRDefault="00602463" w:rsidP="00602463">
      <w:pPr>
        <w:spacing w:before="120" w:after="1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5B8">
        <w:rPr>
          <w:rFonts w:ascii="Times New Roman" w:hAnsi="Times New Roman" w:cs="Times New Roman"/>
          <w:b/>
          <w:sz w:val="28"/>
          <w:szCs w:val="28"/>
        </w:rPr>
        <w:t>III</w:t>
      </w:r>
      <w:r w:rsidR="008F7621" w:rsidRPr="00D205B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F7621" w:rsidRPr="00D205B8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8F7621" w:rsidRPr="00D205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7621" w:rsidRPr="00D205B8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D205B8" w:rsidRPr="00D205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05B8" w:rsidRPr="00D205B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D205B8" w:rsidRPr="00D205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05B8" w:rsidRPr="00D205B8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D205B8" w:rsidRPr="00D205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05B8" w:rsidRPr="00D205B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</w:p>
    <w:p w:rsidR="00D205B8" w:rsidRDefault="00D205B8" w:rsidP="00D205B8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5B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205B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20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05B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205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21" w:rsidRPr="001116DC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8F7621"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21" w:rsidRPr="001116D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8F7621"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21" w:rsidRPr="001116D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F7621"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21" w:rsidRPr="001116D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8F7621" w:rsidRPr="001116D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602463">
        <w:rPr>
          <w:rFonts w:ascii="Times New Roman" w:hAnsi="Times New Roman" w:cs="Times New Roman"/>
          <w:sz w:val="28"/>
          <w:szCs w:val="28"/>
        </w:rPr>
        <w:t xml:space="preserve">/06/2022 </w:t>
      </w:r>
      <w:r w:rsidR="008F7621"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21" w:rsidRPr="001116DC">
        <w:rPr>
          <w:rFonts w:ascii="Times New Roman" w:hAnsi="Times New Roman" w:cs="Times New Roman"/>
          <w:sz w:val="28"/>
          <w:szCs w:val="28"/>
        </w:rPr>
        <w:t>kế</w:t>
      </w:r>
      <w:r w:rsidR="00D55C1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D55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C17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D55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C1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55C17">
        <w:rPr>
          <w:rFonts w:ascii="Times New Roman" w:hAnsi="Times New Roman" w:cs="Times New Roman"/>
          <w:sz w:val="28"/>
          <w:szCs w:val="28"/>
        </w:rPr>
        <w:t>:</w:t>
      </w:r>
      <w:r w:rsidR="00083510">
        <w:rPr>
          <w:rFonts w:ascii="Times New Roman" w:hAnsi="Times New Roman" w:cs="Times New Roman"/>
          <w:sz w:val="28"/>
          <w:szCs w:val="28"/>
        </w:rPr>
        <w:t xml:space="preserve"> 23</w:t>
      </w:r>
      <w:r w:rsidR="00602463">
        <w:rPr>
          <w:rFonts w:ascii="Times New Roman" w:hAnsi="Times New Roman" w:cs="Times New Roman"/>
          <w:sz w:val="28"/>
          <w:szCs w:val="28"/>
        </w:rPr>
        <w:t>/06/2022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5B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205B8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D205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5B8">
        <w:rPr>
          <w:rFonts w:ascii="Times New Roman" w:hAnsi="Times New Roman" w:cs="Times New Roman"/>
          <w:i/>
          <w:sz w:val="28"/>
          <w:szCs w:val="28"/>
        </w:rPr>
        <w:t>lịch</w:t>
      </w:r>
      <w:proofErr w:type="spellEnd"/>
      <w:r w:rsidRPr="00D205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5B8">
        <w:rPr>
          <w:rFonts w:ascii="Times New Roman" w:hAnsi="Times New Roman" w:cs="Times New Roman"/>
          <w:i/>
          <w:sz w:val="28"/>
          <w:szCs w:val="28"/>
        </w:rPr>
        <w:t>cụ</w:t>
      </w:r>
      <w:proofErr w:type="spellEnd"/>
      <w:r w:rsidRPr="00D205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5B8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D205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5B8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Pr="00D205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05B8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D205B8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F7621" w:rsidRDefault="008F7621" w:rsidP="00D205B8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6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11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6D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D205B8">
        <w:rPr>
          <w:rFonts w:ascii="Times New Roman" w:hAnsi="Times New Roman" w:cs="Times New Roman"/>
          <w:sz w:val="28"/>
          <w:szCs w:val="28"/>
        </w:rPr>
        <w:t xml:space="preserve"> ½ </w:t>
      </w:r>
      <w:proofErr w:type="spellStart"/>
      <w:r w:rsidR="00D205B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D205B8">
        <w:rPr>
          <w:rFonts w:ascii="Times New Roman" w:hAnsi="Times New Roman" w:cs="Times New Roman"/>
          <w:sz w:val="28"/>
          <w:szCs w:val="28"/>
        </w:rPr>
        <w:t>.</w:t>
      </w:r>
    </w:p>
    <w:p w:rsidR="00D205B8" w:rsidRPr="001116DC" w:rsidRDefault="00D205B8" w:rsidP="00D205B8">
      <w:pPr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2522"/>
        <w:gridCol w:w="2520"/>
        <w:gridCol w:w="2880"/>
        <w:gridCol w:w="1800"/>
      </w:tblGrid>
      <w:tr w:rsidR="008F7621" w:rsidRPr="001116DC" w:rsidTr="00D205B8">
        <w:tc>
          <w:tcPr>
            <w:tcW w:w="646" w:type="dxa"/>
          </w:tcPr>
          <w:p w:rsidR="008F7621" w:rsidRPr="001116DC" w:rsidRDefault="008F7621" w:rsidP="00AA05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6DC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522" w:type="dxa"/>
          </w:tcPr>
          <w:p w:rsidR="008F7621" w:rsidRPr="001116DC" w:rsidRDefault="008F7621" w:rsidP="00AA05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111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16DC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2520" w:type="dxa"/>
          </w:tcPr>
          <w:p w:rsidR="008F7621" w:rsidRPr="001116DC" w:rsidRDefault="008F7621" w:rsidP="00AA05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111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16DC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880" w:type="dxa"/>
          </w:tcPr>
          <w:p w:rsidR="008F7621" w:rsidRPr="001116DC" w:rsidRDefault="00D205B8" w:rsidP="00D205B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</w:p>
        </w:tc>
        <w:tc>
          <w:tcPr>
            <w:tcW w:w="1800" w:type="dxa"/>
          </w:tcPr>
          <w:p w:rsidR="008F7621" w:rsidRPr="001116DC" w:rsidRDefault="008F7621" w:rsidP="00AA057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111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16DC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8F7621" w:rsidRPr="001116DC" w:rsidTr="00D205B8">
        <w:tc>
          <w:tcPr>
            <w:tcW w:w="646" w:type="dxa"/>
          </w:tcPr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8F7621" w:rsidRPr="001116DC" w:rsidRDefault="00D205B8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trấn</w:t>
            </w:r>
            <w:proofErr w:type="spellEnd"/>
            <w:r w:rsidR="008F7621"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Thắng</w:t>
            </w:r>
            <w:proofErr w:type="spellEnd"/>
          </w:p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Lộc</w:t>
            </w:r>
            <w:proofErr w:type="spellEnd"/>
            <w:r w:rsidR="00D20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05B8">
              <w:rPr>
                <w:rFonts w:ascii="Times New Roman" w:hAnsi="Times New Roman" w:cs="Times New Roman"/>
                <w:sz w:val="28"/>
                <w:szCs w:val="28"/>
              </w:rPr>
              <w:t>Quảng</w:t>
            </w:r>
            <w:proofErr w:type="spellEnd"/>
          </w:p>
        </w:tc>
        <w:tc>
          <w:tcPr>
            <w:tcW w:w="2520" w:type="dxa"/>
          </w:tcPr>
          <w:p w:rsidR="008F7621" w:rsidRPr="001116DC" w:rsidRDefault="008F7621" w:rsidP="00D205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05B8">
              <w:rPr>
                <w:rFonts w:ascii="Times New Roman" w:hAnsi="Times New Roman" w:cs="Times New Roman"/>
                <w:sz w:val="28"/>
                <w:szCs w:val="28"/>
              </w:rPr>
              <w:t>07/06/2022</w:t>
            </w:r>
          </w:p>
        </w:tc>
        <w:tc>
          <w:tcPr>
            <w:tcW w:w="2880" w:type="dxa"/>
            <w:vMerge w:val="restart"/>
          </w:tcPr>
          <w:p w:rsidR="008F7621" w:rsidRDefault="00D205B8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  <w:p w:rsidR="008F7621" w:rsidRPr="001116DC" w:rsidRDefault="00D205B8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1800" w:type="dxa"/>
            <w:vMerge w:val="restart"/>
          </w:tcPr>
          <w:p w:rsidR="008F7621" w:rsidRPr="00AB002A" w:rsidRDefault="00E96573" w:rsidP="00AB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</w:p>
        </w:tc>
      </w:tr>
      <w:tr w:rsidR="008F7621" w:rsidRPr="001116DC" w:rsidTr="00D205B8">
        <w:tc>
          <w:tcPr>
            <w:tcW w:w="646" w:type="dxa"/>
          </w:tcPr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2" w:type="dxa"/>
            <w:vMerge/>
          </w:tcPr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F7621" w:rsidRPr="001116DC" w:rsidRDefault="008F7621" w:rsidP="00D205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05B8">
              <w:rPr>
                <w:rFonts w:ascii="Times New Roman" w:hAnsi="Times New Roman" w:cs="Times New Roman"/>
                <w:sz w:val="28"/>
                <w:szCs w:val="28"/>
              </w:rPr>
              <w:t>07/06/2022</w:t>
            </w:r>
          </w:p>
        </w:tc>
        <w:tc>
          <w:tcPr>
            <w:tcW w:w="2880" w:type="dxa"/>
            <w:vMerge/>
          </w:tcPr>
          <w:p w:rsidR="008F7621" w:rsidRPr="001116DC" w:rsidRDefault="008F762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621" w:rsidRPr="001116DC" w:rsidTr="00D205B8">
        <w:tc>
          <w:tcPr>
            <w:tcW w:w="646" w:type="dxa"/>
          </w:tcPr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2" w:type="dxa"/>
            <w:vMerge w:val="restart"/>
          </w:tcPr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r w:rsidR="00D205B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D205B8">
              <w:rPr>
                <w:rFonts w:ascii="Times New Roman" w:hAnsi="Times New Roman" w:cs="Times New Roman"/>
                <w:sz w:val="28"/>
                <w:szCs w:val="28"/>
              </w:rPr>
              <w:t xml:space="preserve"> An</w:t>
            </w:r>
          </w:p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05B8">
              <w:rPr>
                <w:rFonts w:ascii="Times New Roman" w:hAnsi="Times New Roman" w:cs="Times New Roman"/>
                <w:sz w:val="28"/>
                <w:szCs w:val="28"/>
              </w:rPr>
              <w:t>Tân</w:t>
            </w:r>
            <w:proofErr w:type="spellEnd"/>
            <w:r w:rsidR="00D20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05B8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</w:p>
        </w:tc>
        <w:tc>
          <w:tcPr>
            <w:tcW w:w="2520" w:type="dxa"/>
          </w:tcPr>
          <w:p w:rsidR="008F7621" w:rsidRPr="001116DC" w:rsidRDefault="008F7621" w:rsidP="00D205B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05B8">
              <w:rPr>
                <w:rFonts w:ascii="Times New Roman" w:hAnsi="Times New Roman" w:cs="Times New Roman"/>
                <w:sz w:val="28"/>
                <w:szCs w:val="28"/>
              </w:rPr>
              <w:t>08/06/2022</w:t>
            </w:r>
          </w:p>
        </w:tc>
        <w:tc>
          <w:tcPr>
            <w:tcW w:w="2880" w:type="dxa"/>
            <w:vMerge w:val="restart"/>
          </w:tcPr>
          <w:p w:rsidR="00CD7141" w:rsidRDefault="00CD714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  <w:p w:rsidR="008F7621" w:rsidRPr="001116DC" w:rsidRDefault="00CD714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1800" w:type="dxa"/>
            <w:vMerge w:val="restart"/>
          </w:tcPr>
          <w:p w:rsidR="008F7621" w:rsidRPr="001116DC" w:rsidRDefault="00E96573" w:rsidP="00E9657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</w:p>
        </w:tc>
      </w:tr>
      <w:tr w:rsidR="008F7621" w:rsidRPr="001116DC" w:rsidTr="00D205B8">
        <w:tc>
          <w:tcPr>
            <w:tcW w:w="646" w:type="dxa"/>
          </w:tcPr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2" w:type="dxa"/>
            <w:vMerge/>
          </w:tcPr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F7621" w:rsidRPr="001116DC" w:rsidRDefault="008F7621" w:rsidP="00E236C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205B8">
              <w:rPr>
                <w:rFonts w:ascii="Times New Roman" w:hAnsi="Times New Roman" w:cs="Times New Roman"/>
                <w:sz w:val="28"/>
                <w:szCs w:val="28"/>
              </w:rPr>
              <w:t>08/06/2022</w:t>
            </w:r>
          </w:p>
        </w:tc>
        <w:tc>
          <w:tcPr>
            <w:tcW w:w="2880" w:type="dxa"/>
            <w:vMerge/>
          </w:tcPr>
          <w:p w:rsidR="008F7621" w:rsidRPr="001116DC" w:rsidRDefault="008F762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F7621" w:rsidRPr="001116DC" w:rsidRDefault="008F7621" w:rsidP="00E9657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621" w:rsidRPr="001116DC" w:rsidTr="00D205B8">
        <w:tc>
          <w:tcPr>
            <w:tcW w:w="646" w:type="dxa"/>
          </w:tcPr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2" w:type="dxa"/>
            <w:vMerge w:val="restart"/>
          </w:tcPr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r w:rsidR="00CD7141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="00CD7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7141">
              <w:rPr>
                <w:rFonts w:ascii="Times New Roman" w:hAnsi="Times New Roman" w:cs="Times New Roman"/>
                <w:sz w:val="28"/>
                <w:szCs w:val="28"/>
              </w:rPr>
              <w:t>Lâm</w:t>
            </w:r>
            <w:proofErr w:type="spellEnd"/>
          </w:p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TT </w:t>
            </w: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Lộc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7141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</w:p>
        </w:tc>
        <w:tc>
          <w:tcPr>
            <w:tcW w:w="2520" w:type="dxa"/>
          </w:tcPr>
          <w:p w:rsidR="008F7621" w:rsidRPr="001116DC" w:rsidRDefault="008F7621" w:rsidP="002F341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D7141">
              <w:rPr>
                <w:rFonts w:ascii="Times New Roman" w:hAnsi="Times New Roman" w:cs="Times New Roman"/>
                <w:sz w:val="28"/>
                <w:szCs w:val="28"/>
              </w:rPr>
              <w:t>10/06</w:t>
            </w:r>
            <w:r w:rsidR="002F341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CD7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vMerge w:val="restart"/>
          </w:tcPr>
          <w:p w:rsidR="00CD7141" w:rsidRDefault="00CD714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  <w:p w:rsidR="008F7621" w:rsidRPr="001116DC" w:rsidRDefault="00CD714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1800" w:type="dxa"/>
            <w:vMerge w:val="restart"/>
          </w:tcPr>
          <w:p w:rsidR="008F7621" w:rsidRPr="001116DC" w:rsidRDefault="00E96573" w:rsidP="00E9657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</w:p>
        </w:tc>
      </w:tr>
      <w:tr w:rsidR="008F7621" w:rsidRPr="001116DC" w:rsidTr="00D205B8">
        <w:tc>
          <w:tcPr>
            <w:tcW w:w="646" w:type="dxa"/>
          </w:tcPr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2" w:type="dxa"/>
            <w:vMerge/>
          </w:tcPr>
          <w:p w:rsidR="008F7621" w:rsidRPr="001116DC" w:rsidRDefault="008F762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F7621" w:rsidRPr="001116DC" w:rsidRDefault="008F7621" w:rsidP="002F341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D7141">
              <w:rPr>
                <w:rFonts w:ascii="Times New Roman" w:hAnsi="Times New Roman" w:cs="Times New Roman"/>
                <w:sz w:val="28"/>
                <w:szCs w:val="28"/>
              </w:rPr>
              <w:t>10/06/2022</w:t>
            </w:r>
          </w:p>
        </w:tc>
        <w:tc>
          <w:tcPr>
            <w:tcW w:w="2880" w:type="dxa"/>
            <w:vMerge/>
          </w:tcPr>
          <w:p w:rsidR="008F7621" w:rsidRPr="001116DC" w:rsidRDefault="008F762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F7621" w:rsidRPr="001116DC" w:rsidRDefault="008F7621" w:rsidP="00E9657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141" w:rsidRPr="001116DC" w:rsidTr="00CD7141">
        <w:trPr>
          <w:trHeight w:val="656"/>
        </w:trPr>
        <w:tc>
          <w:tcPr>
            <w:tcW w:w="646" w:type="dxa"/>
          </w:tcPr>
          <w:p w:rsidR="00CD7141" w:rsidRPr="001116DC" w:rsidRDefault="00CD714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2" w:type="dxa"/>
          </w:tcPr>
          <w:p w:rsidR="00CD7141" w:rsidRPr="001116DC" w:rsidRDefault="00CD7141" w:rsidP="00AA0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Lộc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Tâ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2520" w:type="dxa"/>
          </w:tcPr>
          <w:p w:rsidR="00CD7141" w:rsidRPr="001116DC" w:rsidRDefault="00CD7141" w:rsidP="00CD714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16/06/2022</w:t>
            </w:r>
          </w:p>
        </w:tc>
        <w:tc>
          <w:tcPr>
            <w:tcW w:w="2880" w:type="dxa"/>
          </w:tcPr>
          <w:p w:rsidR="00CD7141" w:rsidRPr="001116DC" w:rsidRDefault="00CD714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</w:tc>
        <w:tc>
          <w:tcPr>
            <w:tcW w:w="1800" w:type="dxa"/>
          </w:tcPr>
          <w:p w:rsidR="00CD7141" w:rsidRPr="001116DC" w:rsidRDefault="00E96573" w:rsidP="00E9657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</w:p>
        </w:tc>
      </w:tr>
      <w:tr w:rsidR="008F7621" w:rsidRPr="001116DC" w:rsidTr="00D205B8">
        <w:tc>
          <w:tcPr>
            <w:tcW w:w="646" w:type="dxa"/>
          </w:tcPr>
          <w:p w:rsidR="008F7621" w:rsidRPr="001116DC" w:rsidRDefault="00CD714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2" w:type="dxa"/>
            <w:vMerge w:val="restart"/>
          </w:tcPr>
          <w:p w:rsidR="008F7621" w:rsidRPr="001116DC" w:rsidRDefault="008F7621" w:rsidP="00AA0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Lộc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7141"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</w:p>
          <w:p w:rsidR="008F7621" w:rsidRPr="001116DC" w:rsidRDefault="008F7621" w:rsidP="00CD71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TT </w:t>
            </w: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Lộc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7141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</w:p>
        </w:tc>
        <w:tc>
          <w:tcPr>
            <w:tcW w:w="2520" w:type="dxa"/>
          </w:tcPr>
          <w:p w:rsidR="008F7621" w:rsidRPr="001116DC" w:rsidRDefault="008F7621" w:rsidP="00CD714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D7141">
              <w:rPr>
                <w:rFonts w:ascii="Times New Roman" w:hAnsi="Times New Roman" w:cs="Times New Roman"/>
                <w:sz w:val="28"/>
                <w:szCs w:val="28"/>
              </w:rPr>
              <w:t>17/06/2022</w:t>
            </w:r>
          </w:p>
        </w:tc>
        <w:tc>
          <w:tcPr>
            <w:tcW w:w="2880" w:type="dxa"/>
            <w:vMerge w:val="restart"/>
          </w:tcPr>
          <w:p w:rsidR="00CD7141" w:rsidRDefault="00CD714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:rsidR="00CD7141" w:rsidRPr="001116DC" w:rsidRDefault="00CD714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1800" w:type="dxa"/>
            <w:vMerge w:val="restart"/>
          </w:tcPr>
          <w:p w:rsidR="008F7621" w:rsidRPr="001116DC" w:rsidRDefault="00E96573" w:rsidP="00E9657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</w:p>
        </w:tc>
      </w:tr>
      <w:tr w:rsidR="008F7621" w:rsidRPr="001116DC" w:rsidTr="00D205B8">
        <w:tc>
          <w:tcPr>
            <w:tcW w:w="646" w:type="dxa"/>
          </w:tcPr>
          <w:p w:rsidR="008F7621" w:rsidRPr="001116DC" w:rsidRDefault="00CD714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2" w:type="dxa"/>
            <w:vMerge/>
          </w:tcPr>
          <w:p w:rsidR="008F7621" w:rsidRPr="001116DC" w:rsidRDefault="008F7621" w:rsidP="00AA0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8F7621" w:rsidRPr="001116DC" w:rsidRDefault="008F7621" w:rsidP="00CD714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D7141">
              <w:rPr>
                <w:rFonts w:ascii="Times New Roman" w:hAnsi="Times New Roman" w:cs="Times New Roman"/>
                <w:sz w:val="28"/>
                <w:szCs w:val="28"/>
              </w:rPr>
              <w:t>17/06/200</w:t>
            </w:r>
          </w:p>
        </w:tc>
        <w:tc>
          <w:tcPr>
            <w:tcW w:w="2880" w:type="dxa"/>
            <w:vMerge/>
          </w:tcPr>
          <w:p w:rsidR="008F7621" w:rsidRPr="001116DC" w:rsidRDefault="008F762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F7621" w:rsidRPr="001116DC" w:rsidRDefault="008F7621" w:rsidP="00E9657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141" w:rsidRPr="001116DC" w:rsidTr="00D205B8">
        <w:tc>
          <w:tcPr>
            <w:tcW w:w="646" w:type="dxa"/>
          </w:tcPr>
          <w:p w:rsidR="00CD7141" w:rsidRPr="001116DC" w:rsidRDefault="0024299F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D7141" w:rsidRPr="001116DC" w:rsidRDefault="00CD714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2" w:type="dxa"/>
          </w:tcPr>
          <w:p w:rsidR="00CD7141" w:rsidRPr="001116DC" w:rsidRDefault="00CD7141" w:rsidP="00AA0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Lộ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  <w:p w:rsidR="00CD7141" w:rsidRPr="001116DC" w:rsidRDefault="00CD7141" w:rsidP="00AA0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Lộc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Ngãi</w:t>
            </w:r>
            <w:proofErr w:type="spellEnd"/>
          </w:p>
        </w:tc>
        <w:tc>
          <w:tcPr>
            <w:tcW w:w="2520" w:type="dxa"/>
          </w:tcPr>
          <w:p w:rsidR="00CD7141" w:rsidRPr="001116DC" w:rsidRDefault="00CD714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21/06/2022</w:t>
            </w:r>
          </w:p>
          <w:p w:rsidR="00CD7141" w:rsidRPr="001116DC" w:rsidRDefault="00CD7141" w:rsidP="00CD714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21/06/2022</w:t>
            </w:r>
          </w:p>
        </w:tc>
        <w:tc>
          <w:tcPr>
            <w:tcW w:w="2880" w:type="dxa"/>
          </w:tcPr>
          <w:p w:rsidR="00CD7141" w:rsidRDefault="00CD714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:rsidR="00CD7141" w:rsidRPr="001116DC" w:rsidRDefault="00CD714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1800" w:type="dxa"/>
          </w:tcPr>
          <w:p w:rsidR="00CD7141" w:rsidRPr="001116DC" w:rsidRDefault="00E96573" w:rsidP="00E9657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</w:p>
        </w:tc>
      </w:tr>
      <w:tr w:rsidR="00CD7141" w:rsidRPr="001116DC" w:rsidTr="00D205B8">
        <w:tc>
          <w:tcPr>
            <w:tcW w:w="646" w:type="dxa"/>
          </w:tcPr>
          <w:p w:rsidR="00CD7141" w:rsidRPr="001116DC" w:rsidRDefault="00CD714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2" w:type="dxa"/>
            <w:vMerge w:val="restart"/>
          </w:tcPr>
          <w:p w:rsidR="00CD7141" w:rsidRPr="001116DC" w:rsidRDefault="00CD7141" w:rsidP="00AA0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  <w:p w:rsidR="00CD7141" w:rsidRPr="001116DC" w:rsidRDefault="00CD7141" w:rsidP="00AA0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Lộc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2520" w:type="dxa"/>
          </w:tcPr>
          <w:p w:rsidR="00CD7141" w:rsidRPr="001116DC" w:rsidRDefault="00CD7141" w:rsidP="00CD714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22/06/2022</w:t>
            </w:r>
          </w:p>
        </w:tc>
        <w:tc>
          <w:tcPr>
            <w:tcW w:w="2880" w:type="dxa"/>
            <w:vMerge w:val="restart"/>
          </w:tcPr>
          <w:p w:rsidR="0024299F" w:rsidRDefault="0024299F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</w:p>
          <w:p w:rsidR="00CD7141" w:rsidRPr="001116DC" w:rsidRDefault="0024299F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</w:tc>
        <w:tc>
          <w:tcPr>
            <w:tcW w:w="1800" w:type="dxa"/>
            <w:vMerge w:val="restart"/>
          </w:tcPr>
          <w:p w:rsidR="00CD7141" w:rsidRPr="001116DC" w:rsidRDefault="00E96573" w:rsidP="00E9657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</w:p>
        </w:tc>
      </w:tr>
      <w:tr w:rsidR="00CD7141" w:rsidRPr="001116DC" w:rsidTr="00D205B8">
        <w:tc>
          <w:tcPr>
            <w:tcW w:w="646" w:type="dxa"/>
          </w:tcPr>
          <w:p w:rsidR="00CD7141" w:rsidRPr="001116DC" w:rsidRDefault="00CD7141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29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2" w:type="dxa"/>
            <w:vMerge/>
          </w:tcPr>
          <w:p w:rsidR="00CD7141" w:rsidRPr="001116DC" w:rsidRDefault="00CD7141" w:rsidP="00AA0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CD7141" w:rsidRPr="001116DC" w:rsidRDefault="00CD7141" w:rsidP="00CD714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1116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22/06/2022</w:t>
            </w:r>
            <w:r w:rsidRPr="0011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vMerge/>
          </w:tcPr>
          <w:p w:rsidR="00CD7141" w:rsidRPr="001116DC" w:rsidRDefault="00CD7141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D7141" w:rsidRPr="001116DC" w:rsidRDefault="00CD7141" w:rsidP="00E9657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141" w:rsidRPr="001116DC" w:rsidTr="00D205B8">
        <w:tc>
          <w:tcPr>
            <w:tcW w:w="646" w:type="dxa"/>
          </w:tcPr>
          <w:p w:rsidR="00CD7141" w:rsidRPr="001116DC" w:rsidRDefault="0024299F" w:rsidP="00AA0579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2" w:type="dxa"/>
          </w:tcPr>
          <w:p w:rsidR="00CD7141" w:rsidRPr="001116DC" w:rsidRDefault="0024299F" w:rsidP="00AA0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B’Lá</w:t>
            </w:r>
            <w:proofErr w:type="spellEnd"/>
          </w:p>
        </w:tc>
        <w:tc>
          <w:tcPr>
            <w:tcW w:w="2520" w:type="dxa"/>
          </w:tcPr>
          <w:p w:rsidR="00CD7141" w:rsidRPr="001116DC" w:rsidRDefault="0024299F" w:rsidP="002F341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23/06/2022</w:t>
            </w:r>
          </w:p>
        </w:tc>
        <w:tc>
          <w:tcPr>
            <w:tcW w:w="2880" w:type="dxa"/>
          </w:tcPr>
          <w:p w:rsidR="0024299F" w:rsidRDefault="0024299F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  <w:p w:rsidR="00CD7141" w:rsidRPr="001116DC" w:rsidRDefault="0024299F" w:rsidP="002C1C6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 Thu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1800" w:type="dxa"/>
          </w:tcPr>
          <w:p w:rsidR="00CD7141" w:rsidRPr="001116DC" w:rsidRDefault="00E96573" w:rsidP="00E9657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</w:p>
        </w:tc>
      </w:tr>
    </w:tbl>
    <w:tbl>
      <w:tblPr>
        <w:tblStyle w:val="TableGrid"/>
        <w:tblW w:w="17583" w:type="dxa"/>
        <w:tblInd w:w="-1440" w:type="dxa"/>
        <w:tblLook w:val="01E0"/>
      </w:tblPr>
      <w:tblGrid>
        <w:gridCol w:w="1301"/>
        <w:gridCol w:w="10216"/>
        <w:gridCol w:w="2384"/>
        <w:gridCol w:w="1915"/>
        <w:gridCol w:w="1767"/>
      </w:tblGrid>
      <w:tr w:rsidR="008F7621" w:rsidRPr="001116DC" w:rsidTr="00EA5A63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8F7621" w:rsidRPr="001116DC" w:rsidRDefault="008F7621" w:rsidP="00AA0579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</w:tcPr>
          <w:p w:rsidR="008F7621" w:rsidRPr="001116DC" w:rsidRDefault="008F7621" w:rsidP="00AA0579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1116DC">
              <w:rPr>
                <w:b/>
                <w:sz w:val="28"/>
                <w:szCs w:val="28"/>
              </w:rPr>
              <w:t xml:space="preserve">IV. </w:t>
            </w:r>
            <w:proofErr w:type="spellStart"/>
            <w:r w:rsidRPr="001116DC">
              <w:rPr>
                <w:b/>
                <w:sz w:val="28"/>
                <w:szCs w:val="28"/>
              </w:rPr>
              <w:t>Kinh</w:t>
            </w:r>
            <w:proofErr w:type="spellEnd"/>
            <w:r w:rsidRPr="001116D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116DC">
              <w:rPr>
                <w:b/>
                <w:sz w:val="28"/>
                <w:szCs w:val="28"/>
              </w:rPr>
              <w:t>phí</w:t>
            </w:r>
            <w:proofErr w:type="spellEnd"/>
            <w:r w:rsidRPr="001116DC">
              <w:rPr>
                <w:b/>
                <w:sz w:val="28"/>
                <w:szCs w:val="28"/>
              </w:rPr>
              <w:t>:</w:t>
            </w:r>
          </w:p>
          <w:p w:rsidR="008F7621" w:rsidRPr="001116DC" w:rsidRDefault="00742D7C" w:rsidP="00AA0579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 w:rsidR="008F7621" w:rsidRPr="001116DC">
              <w:rPr>
                <w:sz w:val="28"/>
                <w:szCs w:val="28"/>
              </w:rPr>
              <w:t>Kinh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phí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kiểm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tra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, </w:t>
            </w:r>
            <w:proofErr w:type="spellStart"/>
            <w:r w:rsidR="008F7621" w:rsidRPr="001116DC">
              <w:rPr>
                <w:sz w:val="28"/>
                <w:szCs w:val="28"/>
              </w:rPr>
              <w:t>giám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sát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, </w:t>
            </w:r>
            <w:proofErr w:type="spellStart"/>
            <w:r w:rsidR="008F7621" w:rsidRPr="001116DC">
              <w:rPr>
                <w:sz w:val="28"/>
                <w:szCs w:val="28"/>
              </w:rPr>
              <w:t>đánh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giá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chương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trình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Dân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số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và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Phát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triển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chi </w:t>
            </w:r>
            <w:proofErr w:type="spellStart"/>
            <w:r w:rsidR="008F7621" w:rsidRPr="001116DC">
              <w:rPr>
                <w:sz w:val="28"/>
                <w:szCs w:val="28"/>
              </w:rPr>
              <w:t>theo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chế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độ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hiện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hành</w:t>
            </w:r>
            <w:proofErr w:type="spellEnd"/>
            <w:r w:rsidR="008F7621" w:rsidRPr="001116DC">
              <w:rPr>
                <w:sz w:val="28"/>
                <w:szCs w:val="28"/>
              </w:rPr>
              <w:t>.</w:t>
            </w:r>
          </w:p>
          <w:p w:rsidR="008F7621" w:rsidRDefault="0024299F" w:rsidP="00AA0579">
            <w:pPr>
              <w:spacing w:before="120" w:after="120"/>
              <w:ind w:firstLine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giám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sát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, </w:t>
            </w:r>
            <w:proofErr w:type="spellStart"/>
            <w:r w:rsidR="008F7621" w:rsidRPr="001116DC">
              <w:rPr>
                <w:sz w:val="28"/>
                <w:szCs w:val="28"/>
              </w:rPr>
              <w:t>đánh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giá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theo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chương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trình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Dân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số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và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Phát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triển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và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các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hoạt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động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liên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quan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đến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cô</w:t>
            </w:r>
            <w:r w:rsidR="00392E06">
              <w:rPr>
                <w:sz w:val="28"/>
                <w:szCs w:val="28"/>
              </w:rPr>
              <w:t>ng</w:t>
            </w:r>
            <w:proofErr w:type="spellEnd"/>
            <w:r w:rsidR="00392E06">
              <w:rPr>
                <w:sz w:val="28"/>
                <w:szCs w:val="28"/>
              </w:rPr>
              <w:t xml:space="preserve"> </w:t>
            </w:r>
            <w:proofErr w:type="spellStart"/>
            <w:r w:rsidR="00392E06">
              <w:rPr>
                <w:sz w:val="28"/>
                <w:szCs w:val="28"/>
              </w:rPr>
              <w:t>tác</w:t>
            </w:r>
            <w:proofErr w:type="spellEnd"/>
            <w:r w:rsidR="00392E06">
              <w:rPr>
                <w:sz w:val="28"/>
                <w:szCs w:val="28"/>
              </w:rPr>
              <w:t xml:space="preserve"> </w:t>
            </w:r>
            <w:proofErr w:type="spellStart"/>
            <w:r w:rsidR="00392E06">
              <w:rPr>
                <w:sz w:val="28"/>
                <w:szCs w:val="28"/>
              </w:rPr>
              <w:t>Dân</w:t>
            </w:r>
            <w:proofErr w:type="spellEnd"/>
            <w:r w:rsidR="00392E06">
              <w:rPr>
                <w:sz w:val="28"/>
                <w:szCs w:val="28"/>
              </w:rPr>
              <w:t xml:space="preserve"> </w:t>
            </w:r>
            <w:proofErr w:type="spellStart"/>
            <w:r w:rsidR="00392E06"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2022</w:t>
            </w:r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được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lastRenderedPageBreak/>
              <w:t>tiến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hành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theo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kế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hoạch</w:t>
            </w:r>
            <w:proofErr w:type="spellEnd"/>
            <w:r w:rsidR="00742D7C">
              <w:rPr>
                <w:sz w:val="28"/>
                <w:szCs w:val="28"/>
              </w:rPr>
              <w:t xml:space="preserve">. </w:t>
            </w:r>
            <w:proofErr w:type="spellStart"/>
            <w:r w:rsidR="00742D7C">
              <w:rPr>
                <w:sz w:val="28"/>
                <w:szCs w:val="28"/>
              </w:rPr>
              <w:t>Đề</w:t>
            </w:r>
            <w:proofErr w:type="spellEnd"/>
            <w:r w:rsidR="00742D7C">
              <w:rPr>
                <w:sz w:val="28"/>
                <w:szCs w:val="28"/>
              </w:rPr>
              <w:t xml:space="preserve"> </w:t>
            </w:r>
            <w:proofErr w:type="spellStart"/>
            <w:r w:rsidR="00742D7C">
              <w:rPr>
                <w:sz w:val="28"/>
                <w:szCs w:val="28"/>
              </w:rPr>
              <w:t>nghị</w:t>
            </w:r>
            <w:proofErr w:type="spellEnd"/>
            <w:r w:rsidR="00742D7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Trưởng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Trạm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Y </w:t>
            </w:r>
            <w:proofErr w:type="spellStart"/>
            <w:r w:rsidR="008F7621" w:rsidRPr="001116DC">
              <w:rPr>
                <w:sz w:val="28"/>
                <w:szCs w:val="28"/>
              </w:rPr>
              <w:t>tế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742D7C">
              <w:rPr>
                <w:sz w:val="28"/>
                <w:szCs w:val="28"/>
              </w:rPr>
              <w:t>các</w:t>
            </w:r>
            <w:proofErr w:type="spellEnd"/>
            <w:r w:rsidR="00742D7C">
              <w:rPr>
                <w:sz w:val="28"/>
                <w:szCs w:val="28"/>
              </w:rPr>
              <w:t xml:space="preserve"> </w:t>
            </w:r>
            <w:proofErr w:type="spellStart"/>
            <w:r w:rsidR="00742D7C">
              <w:rPr>
                <w:sz w:val="28"/>
                <w:szCs w:val="28"/>
              </w:rPr>
              <w:t>xã</w:t>
            </w:r>
            <w:proofErr w:type="spellEnd"/>
            <w:r w:rsidR="00742D7C">
              <w:rPr>
                <w:sz w:val="28"/>
                <w:szCs w:val="28"/>
              </w:rPr>
              <w:t xml:space="preserve">, TT </w:t>
            </w:r>
            <w:proofErr w:type="spellStart"/>
            <w:r w:rsidR="00742D7C">
              <w:rPr>
                <w:sz w:val="28"/>
                <w:szCs w:val="28"/>
              </w:rPr>
              <w:t>chỉ</w:t>
            </w:r>
            <w:proofErr w:type="spellEnd"/>
            <w:r w:rsidR="00742D7C">
              <w:rPr>
                <w:sz w:val="28"/>
                <w:szCs w:val="28"/>
              </w:rPr>
              <w:t xml:space="preserve"> </w:t>
            </w:r>
            <w:proofErr w:type="spellStart"/>
            <w:r w:rsidR="00742D7C">
              <w:rPr>
                <w:sz w:val="28"/>
                <w:szCs w:val="28"/>
              </w:rPr>
              <w:t>đạo</w:t>
            </w:r>
            <w:proofErr w:type="spellEnd"/>
            <w:r w:rsidR="00742D7C">
              <w:rPr>
                <w:sz w:val="28"/>
                <w:szCs w:val="28"/>
              </w:rPr>
              <w:t xml:space="preserve"> </w:t>
            </w:r>
            <w:proofErr w:type="spellStart"/>
            <w:r w:rsidR="00742D7C">
              <w:rPr>
                <w:sz w:val="28"/>
                <w:szCs w:val="28"/>
              </w:rPr>
              <w:t>cán</w:t>
            </w:r>
            <w:proofErr w:type="spellEnd"/>
            <w:r w:rsidR="00742D7C">
              <w:rPr>
                <w:sz w:val="28"/>
                <w:szCs w:val="28"/>
              </w:rPr>
              <w:t xml:space="preserve"> </w:t>
            </w:r>
            <w:proofErr w:type="spellStart"/>
            <w:r w:rsidR="00742D7C">
              <w:rPr>
                <w:sz w:val="28"/>
                <w:szCs w:val="28"/>
              </w:rPr>
              <w:t>bộ</w:t>
            </w:r>
            <w:proofErr w:type="spellEnd"/>
            <w:r w:rsidR="00742D7C">
              <w:rPr>
                <w:sz w:val="28"/>
                <w:szCs w:val="28"/>
              </w:rPr>
              <w:t xml:space="preserve"> </w:t>
            </w:r>
            <w:proofErr w:type="spellStart"/>
            <w:r w:rsidR="00742D7C">
              <w:rPr>
                <w:sz w:val="28"/>
                <w:szCs w:val="28"/>
              </w:rPr>
              <w:t>phụ</w:t>
            </w:r>
            <w:proofErr w:type="spellEnd"/>
            <w:r w:rsidR="00742D7C">
              <w:rPr>
                <w:sz w:val="28"/>
                <w:szCs w:val="28"/>
              </w:rPr>
              <w:t xml:space="preserve"> </w:t>
            </w:r>
            <w:proofErr w:type="spellStart"/>
            <w:r w:rsidR="00742D7C">
              <w:rPr>
                <w:sz w:val="28"/>
                <w:szCs w:val="28"/>
              </w:rPr>
              <w:t>trách</w:t>
            </w:r>
            <w:proofErr w:type="spellEnd"/>
            <w:r w:rsidR="00742D7C">
              <w:rPr>
                <w:sz w:val="28"/>
                <w:szCs w:val="28"/>
              </w:rPr>
              <w:t xml:space="preserve"> </w:t>
            </w:r>
            <w:proofErr w:type="spellStart"/>
            <w:r w:rsidR="00742D7C">
              <w:rPr>
                <w:sz w:val="28"/>
                <w:szCs w:val="28"/>
              </w:rPr>
              <w:t>Chương</w:t>
            </w:r>
            <w:proofErr w:type="spellEnd"/>
            <w:r w:rsidR="00742D7C">
              <w:rPr>
                <w:sz w:val="28"/>
                <w:szCs w:val="28"/>
              </w:rPr>
              <w:t xml:space="preserve"> </w:t>
            </w:r>
            <w:proofErr w:type="spellStart"/>
            <w:r w:rsidR="00742D7C">
              <w:rPr>
                <w:sz w:val="28"/>
                <w:szCs w:val="28"/>
              </w:rPr>
              <w:t>trình</w:t>
            </w:r>
            <w:proofErr w:type="spellEnd"/>
            <w:r w:rsidR="00742D7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chuẩn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bị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hồ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sơ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sổ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sá</w:t>
            </w:r>
            <w:r w:rsidR="00FC4261">
              <w:rPr>
                <w:sz w:val="28"/>
                <w:szCs w:val="28"/>
              </w:rPr>
              <w:t>ch</w:t>
            </w:r>
            <w:proofErr w:type="spellEnd"/>
            <w:r w:rsidR="00FC4261">
              <w:rPr>
                <w:sz w:val="28"/>
                <w:szCs w:val="28"/>
              </w:rPr>
              <w:t xml:space="preserve"> </w:t>
            </w:r>
            <w:proofErr w:type="spellStart"/>
            <w:r w:rsidR="00FC4261">
              <w:rPr>
                <w:sz w:val="28"/>
                <w:szCs w:val="28"/>
              </w:rPr>
              <w:t>phục</w:t>
            </w:r>
            <w:proofErr w:type="spellEnd"/>
            <w:r w:rsidR="00FC4261">
              <w:rPr>
                <w:sz w:val="28"/>
                <w:szCs w:val="28"/>
              </w:rPr>
              <w:t xml:space="preserve"> </w:t>
            </w:r>
            <w:proofErr w:type="spellStart"/>
            <w:r w:rsidR="00FC4261">
              <w:rPr>
                <w:sz w:val="28"/>
                <w:szCs w:val="28"/>
              </w:rPr>
              <w:t>vụ</w:t>
            </w:r>
            <w:proofErr w:type="spellEnd"/>
            <w:r w:rsidR="00FC4261">
              <w:rPr>
                <w:sz w:val="28"/>
                <w:szCs w:val="28"/>
              </w:rPr>
              <w:t xml:space="preserve"> </w:t>
            </w:r>
            <w:proofErr w:type="spellStart"/>
            <w:r w:rsidR="00FC4261">
              <w:rPr>
                <w:sz w:val="28"/>
                <w:szCs w:val="28"/>
              </w:rPr>
              <w:t>cho</w:t>
            </w:r>
            <w:proofErr w:type="spellEnd"/>
            <w:r w:rsidR="00FC4261">
              <w:rPr>
                <w:sz w:val="28"/>
                <w:szCs w:val="28"/>
              </w:rPr>
              <w:t xml:space="preserve"> </w:t>
            </w:r>
            <w:proofErr w:type="spellStart"/>
            <w:r w:rsidR="00FC4261">
              <w:rPr>
                <w:sz w:val="28"/>
                <w:szCs w:val="28"/>
              </w:rPr>
              <w:t>công</w:t>
            </w:r>
            <w:proofErr w:type="spellEnd"/>
            <w:r w:rsidR="00FC4261">
              <w:rPr>
                <w:sz w:val="28"/>
                <w:szCs w:val="28"/>
              </w:rPr>
              <w:t xml:space="preserve"> </w:t>
            </w:r>
            <w:proofErr w:type="spellStart"/>
            <w:r w:rsidR="00FC4261">
              <w:rPr>
                <w:sz w:val="28"/>
                <w:szCs w:val="28"/>
              </w:rPr>
              <w:t>tác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kiểm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tra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, </w:t>
            </w:r>
            <w:proofErr w:type="spellStart"/>
            <w:r w:rsidR="008F7621" w:rsidRPr="001116DC">
              <w:rPr>
                <w:sz w:val="28"/>
                <w:szCs w:val="28"/>
              </w:rPr>
              <w:t>giám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sát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, </w:t>
            </w:r>
            <w:proofErr w:type="spellStart"/>
            <w:r w:rsidR="008F7621" w:rsidRPr="001116DC">
              <w:rPr>
                <w:sz w:val="28"/>
                <w:szCs w:val="28"/>
              </w:rPr>
              <w:t>đánh</w:t>
            </w:r>
            <w:proofErr w:type="spellEnd"/>
            <w:r w:rsidR="008F7621" w:rsidRPr="001116DC">
              <w:rPr>
                <w:sz w:val="28"/>
                <w:szCs w:val="28"/>
              </w:rPr>
              <w:t xml:space="preserve"> </w:t>
            </w:r>
            <w:proofErr w:type="spellStart"/>
            <w:r w:rsidR="008F7621" w:rsidRPr="001116DC"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 w:rsidR="008F7621" w:rsidRPr="001116DC">
              <w:rPr>
                <w:sz w:val="28"/>
                <w:szCs w:val="28"/>
              </w:rPr>
              <w:t>./.</w:t>
            </w:r>
          </w:p>
          <w:tbl>
            <w:tblPr>
              <w:tblStyle w:val="TableGrid"/>
              <w:tblW w:w="10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99"/>
              <w:gridCol w:w="5001"/>
            </w:tblGrid>
            <w:tr w:rsidR="00C10E89" w:rsidTr="001E244C">
              <w:trPr>
                <w:trHeight w:val="1916"/>
              </w:trPr>
              <w:tc>
                <w:tcPr>
                  <w:tcW w:w="4999" w:type="dxa"/>
                </w:tcPr>
                <w:p w:rsidR="00C10E89" w:rsidRDefault="00C10E89" w:rsidP="00AA0579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1116DC">
                    <w:rPr>
                      <w:b/>
                      <w:sz w:val="24"/>
                      <w:szCs w:val="24"/>
                    </w:rPr>
                    <w:t>Nơi</w:t>
                  </w:r>
                  <w:proofErr w:type="spellEnd"/>
                  <w:r w:rsidRPr="001116DC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16DC">
                    <w:rPr>
                      <w:b/>
                      <w:sz w:val="24"/>
                      <w:szCs w:val="24"/>
                    </w:rPr>
                    <w:t>nhận</w:t>
                  </w:r>
                  <w:proofErr w:type="spellEnd"/>
                  <w:r w:rsidRPr="001116DC">
                    <w:rPr>
                      <w:sz w:val="24"/>
                      <w:szCs w:val="24"/>
                    </w:rPr>
                    <w:t>:</w:t>
                  </w:r>
                </w:p>
                <w:p w:rsidR="00C10E89" w:rsidRDefault="00C10E89" w:rsidP="00AA0579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 w:rsidRPr="00AE2E96">
                    <w:rPr>
                      <w:sz w:val="24"/>
                      <w:szCs w:val="24"/>
                    </w:rPr>
                    <w:t xml:space="preserve">- Chi </w:t>
                  </w:r>
                  <w:proofErr w:type="spellStart"/>
                  <w:r w:rsidRPr="00AE2E96">
                    <w:rPr>
                      <w:sz w:val="24"/>
                      <w:szCs w:val="24"/>
                    </w:rPr>
                    <w:t>cục</w:t>
                  </w:r>
                  <w:proofErr w:type="spellEnd"/>
                  <w:r w:rsidRPr="00AE2E96">
                    <w:rPr>
                      <w:sz w:val="24"/>
                      <w:szCs w:val="24"/>
                    </w:rPr>
                    <w:t xml:space="preserve"> DS - KHHGĐ (B/c).</w:t>
                  </w:r>
                </w:p>
                <w:p w:rsidR="00C10E89" w:rsidRDefault="00C10E89" w:rsidP="00AA0579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 w:rsidRPr="00AE2E96">
                    <w:rPr>
                      <w:sz w:val="24"/>
                      <w:szCs w:val="24"/>
                    </w:rPr>
                    <w:t xml:space="preserve">- Ban </w:t>
                  </w:r>
                  <w:proofErr w:type="spellStart"/>
                  <w:r w:rsidRPr="00AE2E96">
                    <w:rPr>
                      <w:sz w:val="24"/>
                      <w:szCs w:val="24"/>
                    </w:rPr>
                    <w:t>giám</w:t>
                  </w:r>
                  <w:proofErr w:type="spellEnd"/>
                  <w:r w:rsidRPr="00AE2E9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2E96">
                    <w:rPr>
                      <w:sz w:val="24"/>
                      <w:szCs w:val="24"/>
                    </w:rPr>
                    <w:t>Đốc</w:t>
                  </w:r>
                  <w:proofErr w:type="spellEnd"/>
                  <w:r w:rsidRPr="00AE2E96">
                    <w:rPr>
                      <w:sz w:val="24"/>
                      <w:szCs w:val="24"/>
                    </w:rPr>
                    <w:t xml:space="preserve"> (B/c)</w:t>
                  </w:r>
                </w:p>
                <w:p w:rsidR="00C10E89" w:rsidRDefault="00C10E89" w:rsidP="00AA0579">
                  <w:pPr>
                    <w:spacing w:before="120" w:after="120"/>
                    <w:jc w:val="both"/>
                    <w:rPr>
                      <w:sz w:val="24"/>
                      <w:szCs w:val="24"/>
                    </w:rPr>
                  </w:pPr>
                  <w:r w:rsidRPr="00AE2E96"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AE2E96">
                    <w:rPr>
                      <w:sz w:val="24"/>
                      <w:szCs w:val="24"/>
                    </w:rPr>
                    <w:t>Trưởng</w:t>
                  </w:r>
                  <w:proofErr w:type="spellEnd"/>
                  <w:r w:rsidRPr="00AE2E9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2E96">
                    <w:rPr>
                      <w:sz w:val="24"/>
                      <w:szCs w:val="24"/>
                    </w:rPr>
                    <w:t>trạm</w:t>
                  </w:r>
                  <w:proofErr w:type="spellEnd"/>
                  <w:r w:rsidRPr="00AE2E96">
                    <w:rPr>
                      <w:sz w:val="24"/>
                      <w:szCs w:val="24"/>
                    </w:rPr>
                    <w:t xml:space="preserve"> Y </w:t>
                  </w:r>
                  <w:proofErr w:type="spellStart"/>
                  <w:r w:rsidRPr="00AE2E96">
                    <w:rPr>
                      <w:sz w:val="24"/>
                      <w:szCs w:val="24"/>
                    </w:rPr>
                    <w:t>tế</w:t>
                  </w:r>
                  <w:proofErr w:type="spellEnd"/>
                  <w:r w:rsidRPr="00AE2E9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2E96">
                    <w:rPr>
                      <w:sz w:val="24"/>
                      <w:szCs w:val="24"/>
                    </w:rPr>
                    <w:t>các</w:t>
                  </w:r>
                  <w:proofErr w:type="spellEnd"/>
                  <w:r w:rsidRPr="00AE2E9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2E96">
                    <w:rPr>
                      <w:sz w:val="24"/>
                      <w:szCs w:val="24"/>
                    </w:rPr>
                    <w:t>xã</w:t>
                  </w:r>
                  <w:proofErr w:type="spellEnd"/>
                  <w:r w:rsidRPr="00AE2E96">
                    <w:rPr>
                      <w:sz w:val="24"/>
                      <w:szCs w:val="24"/>
                    </w:rPr>
                    <w:t>, TT (T/h)</w:t>
                  </w:r>
                </w:p>
                <w:p w:rsidR="00C10E89" w:rsidRDefault="00C10E89" w:rsidP="00AA0579">
                  <w:pPr>
                    <w:spacing w:before="120"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sz w:val="24"/>
                      <w:szCs w:val="24"/>
                    </w:rPr>
                    <w:t>Lưu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VT, </w:t>
                  </w:r>
                  <w:r w:rsidRPr="00AE2E96">
                    <w:rPr>
                      <w:sz w:val="24"/>
                      <w:szCs w:val="24"/>
                    </w:rPr>
                    <w:t>DS.</w:t>
                  </w:r>
                </w:p>
              </w:tc>
              <w:tc>
                <w:tcPr>
                  <w:tcW w:w="5001" w:type="dxa"/>
                </w:tcPr>
                <w:p w:rsidR="00C10E89" w:rsidRPr="00C10E89" w:rsidRDefault="001E244C" w:rsidP="00C10E89">
                  <w:pPr>
                    <w:spacing w:before="120" w:after="1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575FE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object w:dxaOrig="4575" w:dyaOrig="29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6pt;height:109.5pt" o:ole="">
                        <v:imagedata r:id="rId6" o:title=""/>
                      </v:shape>
                      <o:OLEObject Type="Embed" ProgID="PBrush" ShapeID="_x0000_i1025" DrawAspect="Content" ObjectID="_1716010331" r:id="rId7"/>
                    </w:object>
                  </w:r>
                </w:p>
              </w:tc>
            </w:tr>
          </w:tbl>
          <w:p w:rsidR="00C10E89" w:rsidRPr="001116DC" w:rsidRDefault="00C10E89" w:rsidP="00AA0579">
            <w:pPr>
              <w:spacing w:before="120" w:after="120"/>
              <w:ind w:firstLine="360"/>
              <w:jc w:val="both"/>
              <w:rPr>
                <w:sz w:val="28"/>
                <w:szCs w:val="28"/>
              </w:rPr>
            </w:pPr>
          </w:p>
          <w:p w:rsidR="008F7621" w:rsidRPr="001116DC" w:rsidRDefault="008F7621" w:rsidP="00AA0579">
            <w:pPr>
              <w:ind w:firstLine="360"/>
              <w:jc w:val="both"/>
              <w:rPr>
                <w:b/>
              </w:rPr>
            </w:pPr>
          </w:p>
          <w:p w:rsidR="008F7621" w:rsidRPr="001116DC" w:rsidRDefault="008F7621" w:rsidP="00AA0579">
            <w:pPr>
              <w:ind w:firstLine="360"/>
              <w:jc w:val="both"/>
              <w:rPr>
                <w:b/>
              </w:rPr>
            </w:pPr>
          </w:p>
          <w:p w:rsidR="008F7621" w:rsidRPr="001116DC" w:rsidRDefault="008F7621" w:rsidP="00AA0579">
            <w:pPr>
              <w:ind w:firstLine="360"/>
              <w:jc w:val="both"/>
              <w:rPr>
                <w:sz w:val="24"/>
                <w:szCs w:val="24"/>
              </w:rPr>
            </w:pPr>
            <w:r w:rsidRPr="001116DC">
              <w:rPr>
                <w:sz w:val="24"/>
                <w:szCs w:val="24"/>
              </w:rPr>
              <w:tab/>
            </w:r>
          </w:p>
          <w:p w:rsidR="00CC251A" w:rsidRPr="00AE2E96" w:rsidRDefault="008F7621" w:rsidP="00AA0579">
            <w:pPr>
              <w:ind w:firstLine="360"/>
              <w:jc w:val="both"/>
              <w:rPr>
                <w:sz w:val="24"/>
                <w:szCs w:val="24"/>
              </w:rPr>
            </w:pPr>
            <w:r w:rsidRPr="00AE2E96">
              <w:rPr>
                <w:sz w:val="24"/>
                <w:szCs w:val="24"/>
              </w:rPr>
              <w:tab/>
            </w:r>
            <w:r w:rsidRPr="00AE2E96">
              <w:rPr>
                <w:sz w:val="24"/>
                <w:szCs w:val="24"/>
              </w:rPr>
              <w:tab/>
              <w:t xml:space="preserve">          </w:t>
            </w:r>
          </w:p>
          <w:p w:rsidR="008F7621" w:rsidRPr="00AE2E96" w:rsidRDefault="008F7621" w:rsidP="00AA0579">
            <w:pPr>
              <w:ind w:firstLine="360"/>
              <w:jc w:val="both"/>
              <w:rPr>
                <w:sz w:val="24"/>
                <w:szCs w:val="24"/>
              </w:rPr>
            </w:pPr>
            <w:r w:rsidRPr="00AE2E96">
              <w:rPr>
                <w:sz w:val="24"/>
                <w:szCs w:val="24"/>
              </w:rPr>
              <w:tab/>
            </w:r>
            <w:r w:rsidRPr="00AE2E96">
              <w:rPr>
                <w:sz w:val="24"/>
                <w:szCs w:val="24"/>
              </w:rPr>
              <w:tab/>
            </w:r>
            <w:r w:rsidRPr="00AE2E96">
              <w:rPr>
                <w:sz w:val="24"/>
                <w:szCs w:val="24"/>
              </w:rPr>
              <w:tab/>
            </w:r>
            <w:r w:rsidRPr="00AE2E96">
              <w:rPr>
                <w:sz w:val="24"/>
                <w:szCs w:val="24"/>
              </w:rPr>
              <w:tab/>
              <w:t xml:space="preserve">     </w:t>
            </w:r>
          </w:p>
          <w:p w:rsidR="008F7621" w:rsidRPr="00AE2E96" w:rsidRDefault="008F7621" w:rsidP="00AA0579">
            <w:pPr>
              <w:ind w:firstLine="360"/>
              <w:jc w:val="both"/>
              <w:rPr>
                <w:b/>
                <w:sz w:val="28"/>
                <w:szCs w:val="28"/>
              </w:rPr>
            </w:pPr>
          </w:p>
          <w:p w:rsidR="008F7621" w:rsidRPr="001116DC" w:rsidRDefault="008F7621" w:rsidP="00AA0579">
            <w:pPr>
              <w:ind w:firstLine="360"/>
              <w:jc w:val="both"/>
              <w:rPr>
                <w:b/>
                <w:i/>
                <w:sz w:val="28"/>
                <w:szCs w:val="28"/>
              </w:rPr>
            </w:pPr>
          </w:p>
          <w:p w:rsidR="008F7621" w:rsidRPr="001116DC" w:rsidRDefault="008F7621" w:rsidP="00AA0579">
            <w:pPr>
              <w:ind w:firstLine="360"/>
              <w:jc w:val="both"/>
              <w:rPr>
                <w:b/>
                <w:sz w:val="28"/>
                <w:szCs w:val="28"/>
              </w:rPr>
            </w:pPr>
          </w:p>
          <w:p w:rsidR="008F7621" w:rsidRPr="001116DC" w:rsidRDefault="008F7621" w:rsidP="00AA0579">
            <w:pPr>
              <w:ind w:firstLine="360"/>
              <w:jc w:val="both"/>
              <w:rPr>
                <w:i/>
                <w:sz w:val="24"/>
                <w:szCs w:val="24"/>
              </w:rPr>
            </w:pPr>
            <w:r w:rsidRPr="001116DC">
              <w:rPr>
                <w:b/>
                <w:i/>
                <w:sz w:val="28"/>
                <w:szCs w:val="28"/>
              </w:rPr>
              <w:t xml:space="preserve">                                                                 </w:t>
            </w:r>
          </w:p>
          <w:p w:rsidR="008F7621" w:rsidRPr="001116DC" w:rsidRDefault="008F7621" w:rsidP="00AA0579">
            <w:pPr>
              <w:ind w:firstLine="360"/>
              <w:jc w:val="both"/>
              <w:rPr>
                <w:i/>
              </w:rPr>
            </w:pPr>
            <w:r w:rsidRPr="001116DC">
              <w:rPr>
                <w:b/>
                <w:i/>
                <w:sz w:val="28"/>
                <w:szCs w:val="28"/>
              </w:rPr>
              <w:t xml:space="preserve">                </w:t>
            </w:r>
          </w:p>
          <w:p w:rsidR="008F7621" w:rsidRPr="001116DC" w:rsidRDefault="008F7621" w:rsidP="00AA0579">
            <w:pPr>
              <w:spacing w:before="120" w:after="120"/>
              <w:ind w:firstLine="360"/>
              <w:jc w:val="both"/>
              <w:rPr>
                <w:sz w:val="28"/>
                <w:szCs w:val="28"/>
              </w:rPr>
            </w:pPr>
          </w:p>
          <w:p w:rsidR="008F7621" w:rsidRPr="001116DC" w:rsidRDefault="008F7621" w:rsidP="00AA0579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</w:tcPr>
          <w:p w:rsidR="008F7621" w:rsidRPr="001116DC" w:rsidRDefault="008F7621" w:rsidP="00AA0579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8F7621" w:rsidRPr="001116DC" w:rsidRDefault="008F7621" w:rsidP="00AA0579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8F7621" w:rsidRPr="001116DC" w:rsidRDefault="008F7621" w:rsidP="00AA0579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8F7621" w:rsidRPr="001116DC" w:rsidRDefault="008F7621" w:rsidP="008F7621">
      <w:pPr>
        <w:rPr>
          <w:rFonts w:ascii="Times New Roman" w:hAnsi="Times New Roman" w:cs="Times New Roman"/>
        </w:rPr>
      </w:pPr>
    </w:p>
    <w:p w:rsidR="00D466F7" w:rsidRPr="001116DC" w:rsidRDefault="00D466F7">
      <w:pPr>
        <w:rPr>
          <w:rFonts w:ascii="Times New Roman" w:hAnsi="Times New Roman" w:cs="Times New Roman"/>
        </w:rPr>
      </w:pPr>
    </w:p>
    <w:sectPr w:rsidR="00D466F7" w:rsidRPr="001116DC" w:rsidSect="003F0108">
      <w:pgSz w:w="12240" w:h="15840"/>
      <w:pgMar w:top="864" w:right="1152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74F7C"/>
    <w:multiLevelType w:val="hybridMultilevel"/>
    <w:tmpl w:val="113812C0"/>
    <w:lvl w:ilvl="0" w:tplc="F45E6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7621"/>
    <w:rsid w:val="0005056D"/>
    <w:rsid w:val="00083510"/>
    <w:rsid w:val="000E588B"/>
    <w:rsid w:val="0010058E"/>
    <w:rsid w:val="001116DC"/>
    <w:rsid w:val="0015786F"/>
    <w:rsid w:val="00191B7F"/>
    <w:rsid w:val="001E244C"/>
    <w:rsid w:val="002042A9"/>
    <w:rsid w:val="0024299F"/>
    <w:rsid w:val="00257530"/>
    <w:rsid w:val="002C1C63"/>
    <w:rsid w:val="002D3FF6"/>
    <w:rsid w:val="002F341B"/>
    <w:rsid w:val="002F5EEB"/>
    <w:rsid w:val="00392E06"/>
    <w:rsid w:val="003B355F"/>
    <w:rsid w:val="00406F71"/>
    <w:rsid w:val="004261AD"/>
    <w:rsid w:val="00434EA0"/>
    <w:rsid w:val="004C1CAF"/>
    <w:rsid w:val="004D364C"/>
    <w:rsid w:val="004D7E39"/>
    <w:rsid w:val="00574A68"/>
    <w:rsid w:val="005A1BD6"/>
    <w:rsid w:val="005C6B23"/>
    <w:rsid w:val="00601394"/>
    <w:rsid w:val="00602463"/>
    <w:rsid w:val="00643666"/>
    <w:rsid w:val="00663C31"/>
    <w:rsid w:val="006E421F"/>
    <w:rsid w:val="00731DE4"/>
    <w:rsid w:val="00742D7C"/>
    <w:rsid w:val="00775F68"/>
    <w:rsid w:val="007E0512"/>
    <w:rsid w:val="00800934"/>
    <w:rsid w:val="00890F29"/>
    <w:rsid w:val="008F7621"/>
    <w:rsid w:val="00952D9C"/>
    <w:rsid w:val="009E4F87"/>
    <w:rsid w:val="00A23F16"/>
    <w:rsid w:val="00A559E8"/>
    <w:rsid w:val="00A55E8C"/>
    <w:rsid w:val="00AB002A"/>
    <w:rsid w:val="00AE2E96"/>
    <w:rsid w:val="00BD0CF8"/>
    <w:rsid w:val="00BD1CC9"/>
    <w:rsid w:val="00C10E89"/>
    <w:rsid w:val="00C11B29"/>
    <w:rsid w:val="00C23EE7"/>
    <w:rsid w:val="00C44CBF"/>
    <w:rsid w:val="00C76D8F"/>
    <w:rsid w:val="00CB3060"/>
    <w:rsid w:val="00CC251A"/>
    <w:rsid w:val="00CD7141"/>
    <w:rsid w:val="00D15D9C"/>
    <w:rsid w:val="00D205B8"/>
    <w:rsid w:val="00D255EB"/>
    <w:rsid w:val="00D329C2"/>
    <w:rsid w:val="00D466F7"/>
    <w:rsid w:val="00D55C17"/>
    <w:rsid w:val="00D70FEB"/>
    <w:rsid w:val="00D93121"/>
    <w:rsid w:val="00DD366D"/>
    <w:rsid w:val="00E236CC"/>
    <w:rsid w:val="00E643E3"/>
    <w:rsid w:val="00E96573"/>
    <w:rsid w:val="00EA5A63"/>
    <w:rsid w:val="00F20BA4"/>
    <w:rsid w:val="00F30F20"/>
    <w:rsid w:val="00F441CB"/>
    <w:rsid w:val="00F57420"/>
    <w:rsid w:val="00F575FE"/>
    <w:rsid w:val="00F74E2E"/>
    <w:rsid w:val="00FC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21"/>
    <w:pPr>
      <w:spacing w:line="240" w:lineRule="auto"/>
    </w:pPr>
  </w:style>
  <w:style w:type="paragraph" w:styleId="Heading1">
    <w:name w:val="heading 1"/>
    <w:basedOn w:val="Normal"/>
    <w:next w:val="Normal"/>
    <w:link w:val="Heading1Char"/>
    <w:qFormat/>
    <w:rsid w:val="008F7621"/>
    <w:pPr>
      <w:keepNext/>
      <w:spacing w:after="0"/>
      <w:outlineLvl w:val="0"/>
    </w:pPr>
    <w:rPr>
      <w:rFonts w:ascii="VNI-Times" w:eastAsia="Times New Roman" w:hAnsi="VNI-Time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621"/>
    <w:rPr>
      <w:rFonts w:ascii="VNI-Times" w:eastAsia="Times New Roman" w:hAnsi="VNI-Times" w:cs="Times New Roman"/>
      <w:b/>
      <w:bCs/>
      <w:sz w:val="24"/>
      <w:szCs w:val="24"/>
    </w:rPr>
  </w:style>
  <w:style w:type="table" w:styleId="TableGrid">
    <w:name w:val="Table Grid"/>
    <w:basedOn w:val="TableNormal"/>
    <w:rsid w:val="008F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6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4A67-7449-4A4A-AFD1-65E76845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Admin</cp:lastModifiedBy>
  <cp:revision>10</cp:revision>
  <cp:lastPrinted>2021-09-13T03:44:00Z</cp:lastPrinted>
  <dcterms:created xsi:type="dcterms:W3CDTF">2022-06-02T07:55:00Z</dcterms:created>
  <dcterms:modified xsi:type="dcterms:W3CDTF">2022-06-06T01:46:00Z</dcterms:modified>
</cp:coreProperties>
</file>