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36"/>
        <w:gridCol w:w="5352"/>
      </w:tblGrid>
      <w:tr w:rsidR="00F06F41" w:rsidRPr="00DD7AA8" w:rsidTr="00F7156E">
        <w:tc>
          <w:tcPr>
            <w:tcW w:w="3936" w:type="dxa"/>
            <w:shd w:val="clear" w:color="auto" w:fill="auto"/>
          </w:tcPr>
          <w:p w:rsidR="00F06F41" w:rsidRPr="00DD7AA8" w:rsidRDefault="00EC347B" w:rsidP="009B1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F41" w:rsidRPr="00DD7AA8">
              <w:rPr>
                <w:rFonts w:ascii="Times New Roman" w:hAnsi="Times New Roman"/>
                <w:sz w:val="24"/>
                <w:szCs w:val="24"/>
              </w:rPr>
              <w:t>SỞ Y TẾ LÂM ĐỒNG</w:t>
            </w:r>
          </w:p>
          <w:p w:rsidR="00F06F41" w:rsidRPr="00DD7AA8" w:rsidRDefault="00F06F41" w:rsidP="009B1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AA8">
              <w:rPr>
                <w:rFonts w:ascii="Times New Roman" w:hAnsi="Times New Roman"/>
                <w:b/>
                <w:sz w:val="24"/>
                <w:szCs w:val="24"/>
              </w:rPr>
              <w:t>TRUNG TÂM Y TẾ BẢO LÂM</w:t>
            </w:r>
          </w:p>
          <w:p w:rsidR="00F06F41" w:rsidRPr="00DD7AA8" w:rsidRDefault="00222C95" w:rsidP="009B10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2C95">
              <w:rPr>
                <w:noProof/>
              </w:rPr>
              <w:pict>
                <v:line id="Straight Connector 1" o:spid="_x0000_s1026" style="position:absolute;left:0;text-align:left;flip:y;z-index:251660288;visibility:visible" from="75pt,1.2pt" to="118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" strokecolor="#4a7ebb">
                  <o:lock v:ext="edit" shapetype="f"/>
                </v:line>
              </w:pict>
            </w:r>
          </w:p>
          <w:p w:rsidR="00F06F41" w:rsidRPr="00C04F24" w:rsidRDefault="00F06F41" w:rsidP="009B1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F24">
              <w:rPr>
                <w:rFonts w:ascii="Times New Roman" w:hAnsi="Times New Roman"/>
                <w:sz w:val="24"/>
                <w:szCs w:val="24"/>
              </w:rPr>
              <w:t xml:space="preserve">Số  </w:t>
            </w:r>
            <w:r w:rsidR="006A4E6B">
              <w:rPr>
                <w:rFonts w:ascii="Times New Roman" w:hAnsi="Times New Roman"/>
                <w:sz w:val="24"/>
                <w:szCs w:val="24"/>
              </w:rPr>
              <w:t>89</w:t>
            </w:r>
            <w:r w:rsidRPr="00C04F24">
              <w:rPr>
                <w:rFonts w:ascii="Times New Roman" w:hAnsi="Times New Roman"/>
                <w:sz w:val="24"/>
                <w:szCs w:val="24"/>
              </w:rPr>
              <w:t xml:space="preserve"> /TTYT</w:t>
            </w:r>
          </w:p>
          <w:p w:rsidR="00F06F41" w:rsidRPr="00DD7AA8" w:rsidRDefault="00F06F41" w:rsidP="009B10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2" w:type="dxa"/>
            <w:shd w:val="clear" w:color="auto" w:fill="auto"/>
          </w:tcPr>
          <w:p w:rsidR="00F06F41" w:rsidRPr="00DD7AA8" w:rsidRDefault="00F06F41" w:rsidP="00F715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7AA8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F06F41" w:rsidRPr="00DD7AA8" w:rsidRDefault="00F06F41" w:rsidP="009B1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7AA8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F06F41" w:rsidRPr="00DD7AA8" w:rsidRDefault="00222C95" w:rsidP="009B10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2C95">
              <w:rPr>
                <w:noProof/>
              </w:rPr>
              <w:pict>
                <v:line id="Straight Connector 2" o:spid="_x0000_s1027" style="position:absolute;left:0;text-align:left;z-index:251661312;visibility:visible;mso-wrap-distance-top:-3e-5mm;mso-wrap-distance-bottom:-3e-5mm" from="62.35pt,.65pt" to="178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" strokecolor="#4a7ebb">
                  <o:lock v:ext="edit" shapetype="f"/>
                </v:line>
              </w:pict>
            </w:r>
          </w:p>
          <w:p w:rsidR="00F06F41" w:rsidRPr="00C04F24" w:rsidRDefault="00F06F41" w:rsidP="006E1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F24">
              <w:rPr>
                <w:rFonts w:ascii="Times New Roman" w:hAnsi="Times New Roman"/>
                <w:sz w:val="24"/>
                <w:szCs w:val="24"/>
              </w:rPr>
              <w:t xml:space="preserve">Bảo Lâm, ngày </w:t>
            </w:r>
            <w:r w:rsidR="006A4E6B">
              <w:rPr>
                <w:rFonts w:ascii="Times New Roman" w:hAnsi="Times New Roman"/>
                <w:sz w:val="24"/>
                <w:szCs w:val="24"/>
              </w:rPr>
              <w:t>0</w:t>
            </w:r>
            <w:r w:rsidR="006E1269">
              <w:rPr>
                <w:rFonts w:ascii="Times New Roman" w:hAnsi="Times New Roman"/>
                <w:sz w:val="24"/>
                <w:szCs w:val="24"/>
              </w:rPr>
              <w:t>3</w:t>
            </w:r>
            <w:r w:rsidRPr="00C04F24">
              <w:rPr>
                <w:rFonts w:ascii="Times New Roman" w:hAnsi="Times New Roman"/>
                <w:sz w:val="24"/>
                <w:szCs w:val="24"/>
              </w:rPr>
              <w:t xml:space="preserve"> tháng </w:t>
            </w:r>
            <w:r w:rsidR="006E1269">
              <w:rPr>
                <w:rFonts w:ascii="Times New Roman" w:hAnsi="Times New Roman"/>
                <w:sz w:val="24"/>
                <w:szCs w:val="24"/>
              </w:rPr>
              <w:t>2</w:t>
            </w:r>
            <w:r w:rsidRPr="00C04F24">
              <w:rPr>
                <w:rFonts w:ascii="Times New Roman" w:hAnsi="Times New Roman"/>
                <w:sz w:val="24"/>
                <w:szCs w:val="24"/>
              </w:rPr>
              <w:t xml:space="preserve"> năm 202</w:t>
            </w:r>
            <w:r w:rsidR="00095B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C41EC" w:rsidRDefault="00AC41EC" w:rsidP="002D5B6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842E5" w:rsidRPr="00650439" w:rsidRDefault="00F06F41" w:rsidP="00784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0439">
        <w:rPr>
          <w:rFonts w:ascii="Times New Roman" w:hAnsi="Times New Roman"/>
          <w:b/>
          <w:sz w:val="28"/>
          <w:szCs w:val="28"/>
        </w:rPr>
        <w:t xml:space="preserve">KẾ HOẠCH </w:t>
      </w:r>
    </w:p>
    <w:p w:rsidR="007E257C" w:rsidRPr="00650439" w:rsidRDefault="007E257C" w:rsidP="00BB7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</w:t>
      </w:r>
      <w:r w:rsidR="00CC7431" w:rsidRPr="00650439">
        <w:rPr>
          <w:rFonts w:ascii="Times New Roman" w:hAnsi="Times New Roman"/>
          <w:b/>
          <w:sz w:val="28"/>
          <w:szCs w:val="28"/>
        </w:rPr>
        <w:t>àng lọc bệnh ung thư năm 202</w:t>
      </w:r>
      <w:r w:rsidR="00095B7F">
        <w:rPr>
          <w:rFonts w:ascii="Times New Roman" w:hAnsi="Times New Roman"/>
          <w:b/>
          <w:sz w:val="28"/>
          <w:szCs w:val="28"/>
        </w:rPr>
        <w:t>3</w:t>
      </w:r>
      <w:r w:rsidR="00CC7431" w:rsidRPr="00650439">
        <w:rPr>
          <w:rFonts w:ascii="Times New Roman" w:hAnsi="Times New Roman"/>
          <w:b/>
          <w:sz w:val="28"/>
          <w:szCs w:val="28"/>
        </w:rPr>
        <w:t xml:space="preserve"> </w:t>
      </w:r>
    </w:p>
    <w:p w:rsidR="00F06F41" w:rsidRPr="00650439" w:rsidRDefault="00F06F41" w:rsidP="00F06F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6F41" w:rsidRPr="00650439" w:rsidRDefault="00F06F41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0439">
        <w:rPr>
          <w:rFonts w:ascii="Times New Roman" w:hAnsi="Times New Roman"/>
          <w:sz w:val="28"/>
          <w:szCs w:val="28"/>
        </w:rPr>
        <w:t xml:space="preserve">Căn cứ vào công văn số </w:t>
      </w:r>
      <w:r w:rsidR="00095B7F">
        <w:rPr>
          <w:rFonts w:ascii="Times New Roman" w:hAnsi="Times New Roman"/>
          <w:sz w:val="28"/>
          <w:szCs w:val="28"/>
        </w:rPr>
        <w:t>0</w:t>
      </w:r>
      <w:r w:rsidRPr="00650439">
        <w:rPr>
          <w:rFonts w:ascii="Times New Roman" w:hAnsi="Times New Roman"/>
          <w:sz w:val="28"/>
          <w:szCs w:val="28"/>
        </w:rPr>
        <w:t>4/KSBT-KHNV ngày 07 tháng 01 năm 202</w:t>
      </w:r>
      <w:r w:rsidR="00095B7F">
        <w:rPr>
          <w:rFonts w:ascii="Times New Roman" w:hAnsi="Times New Roman"/>
          <w:sz w:val="28"/>
          <w:szCs w:val="28"/>
        </w:rPr>
        <w:t>3</w:t>
      </w:r>
      <w:r w:rsidRPr="00650439">
        <w:rPr>
          <w:rFonts w:ascii="Times New Roman" w:hAnsi="Times New Roman"/>
          <w:sz w:val="28"/>
          <w:szCs w:val="28"/>
        </w:rPr>
        <w:t xml:space="preserve"> của Trung tâm kiểm soát bệnh tật tỉnh Lâm Đồng về việc giao chỉ tiêu kế hoạch phát triển sự nghiệp y tế năm 202</w:t>
      </w:r>
      <w:r w:rsidR="00C8190D">
        <w:rPr>
          <w:rFonts w:ascii="Times New Roman" w:hAnsi="Times New Roman"/>
          <w:sz w:val="28"/>
          <w:szCs w:val="28"/>
        </w:rPr>
        <w:t>3</w:t>
      </w:r>
    </w:p>
    <w:p w:rsidR="00095B7F" w:rsidRDefault="00095B7F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B7F">
        <w:rPr>
          <w:rFonts w:ascii="Times New Roman" w:hAnsi="Times New Roman"/>
          <w:sz w:val="28"/>
          <w:szCs w:val="28"/>
        </w:rPr>
        <w:t>Căn cứ vào kết quả sàng lọc bệnh ung thư</w:t>
      </w:r>
      <w:r>
        <w:rPr>
          <w:rFonts w:ascii="Times New Roman" w:hAnsi="Times New Roman"/>
          <w:sz w:val="28"/>
          <w:szCs w:val="28"/>
        </w:rPr>
        <w:t xml:space="preserve"> năm 2022. </w:t>
      </w:r>
    </w:p>
    <w:p w:rsidR="00095B7F" w:rsidRDefault="00095B7F" w:rsidP="005C66A4">
      <w:pPr>
        <w:spacing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8326A">
        <w:rPr>
          <w:rFonts w:ascii="Times New Roman" w:hAnsi="Times New Roman"/>
          <w:b/>
          <w:sz w:val="28"/>
          <w:szCs w:val="28"/>
        </w:rPr>
        <w:t>I.</w:t>
      </w:r>
      <w:r w:rsidR="005C66A4">
        <w:rPr>
          <w:rFonts w:ascii="Times New Roman" w:hAnsi="Times New Roman"/>
          <w:b/>
          <w:sz w:val="28"/>
          <w:szCs w:val="28"/>
        </w:rPr>
        <w:t xml:space="preserve"> </w:t>
      </w:r>
      <w:r w:rsidRPr="0058326A">
        <w:rPr>
          <w:rFonts w:ascii="Times New Roman" w:hAnsi="Times New Roman"/>
          <w:b/>
          <w:sz w:val="28"/>
          <w:szCs w:val="28"/>
        </w:rPr>
        <w:t>ĐÁNH GIÁ HOẠT ĐỘNG SÀNG LỌC BỆ</w:t>
      </w:r>
      <w:r w:rsidR="002D5B61">
        <w:rPr>
          <w:rFonts w:ascii="Times New Roman" w:hAnsi="Times New Roman"/>
          <w:b/>
          <w:sz w:val="28"/>
          <w:szCs w:val="28"/>
        </w:rPr>
        <w:t>NH</w:t>
      </w:r>
      <w:r w:rsidRPr="0058326A">
        <w:rPr>
          <w:rFonts w:ascii="Times New Roman" w:hAnsi="Times New Roman"/>
          <w:b/>
          <w:sz w:val="28"/>
          <w:szCs w:val="28"/>
        </w:rPr>
        <w:t xml:space="preserve"> UNG THƯ NĂM 2022:</w:t>
      </w:r>
    </w:p>
    <w:p w:rsidR="0058326A" w:rsidRPr="0058326A" w:rsidRDefault="0058326A" w:rsidP="005C66A4">
      <w:pPr>
        <w:spacing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8326A">
        <w:rPr>
          <w:rFonts w:ascii="Times New Roman" w:hAnsi="Times New Roman"/>
          <w:b/>
          <w:sz w:val="28"/>
          <w:szCs w:val="28"/>
        </w:rPr>
        <w:t>1. Kết quả thực hiện:</w:t>
      </w:r>
    </w:p>
    <w:p w:rsidR="0058326A" w:rsidRDefault="0058326A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Số đối tượng nguy cơ: 2272</w:t>
      </w:r>
    </w:p>
    <w:p w:rsidR="00095B7F" w:rsidRDefault="0058326A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Số người được sàng lọc: 258</w:t>
      </w:r>
    </w:p>
    <w:p w:rsidR="0058326A" w:rsidRDefault="0058326A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Đạt tỉ lệ: 11,3%</w:t>
      </w:r>
    </w:p>
    <w:p w:rsidR="00001C48" w:rsidRDefault="0058326A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Nhận xét: hoạt động sàng lọc bệnh ung thư năm 2022 đạt chỉ tiêu tuyến trên giao</w:t>
      </w:r>
      <w:r w:rsidR="00001C48">
        <w:rPr>
          <w:rFonts w:ascii="Times New Roman" w:hAnsi="Times New Roman"/>
          <w:sz w:val="28"/>
          <w:szCs w:val="28"/>
        </w:rPr>
        <w:t>.</w:t>
      </w:r>
    </w:p>
    <w:p w:rsidR="0058326A" w:rsidRDefault="0058326A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326A">
        <w:rPr>
          <w:rFonts w:ascii="Times New Roman" w:hAnsi="Times New Roman"/>
          <w:b/>
          <w:sz w:val="28"/>
          <w:szCs w:val="28"/>
        </w:rPr>
        <w:t>2.Tồn tại, nguyên nhân</w:t>
      </w:r>
      <w:r>
        <w:rPr>
          <w:rFonts w:ascii="Times New Roman" w:hAnsi="Times New Roman"/>
          <w:sz w:val="28"/>
          <w:szCs w:val="28"/>
        </w:rPr>
        <w:t>:</w:t>
      </w:r>
    </w:p>
    <w:p w:rsidR="0058326A" w:rsidRDefault="0058326A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1C48">
        <w:rPr>
          <w:rFonts w:ascii="Times New Roman" w:hAnsi="Times New Roman"/>
          <w:sz w:val="28"/>
          <w:szCs w:val="28"/>
        </w:rPr>
        <w:t>Việc kiểm tra, giám sát hướng dẫn chưa được thường xuyên, một số phụ</w:t>
      </w:r>
      <w:r w:rsidR="00A46434">
        <w:rPr>
          <w:rFonts w:ascii="Times New Roman" w:hAnsi="Times New Roman"/>
          <w:sz w:val="28"/>
          <w:szCs w:val="28"/>
        </w:rPr>
        <w:t xml:space="preserve"> trách</w:t>
      </w:r>
      <w:r w:rsidR="00001C48">
        <w:rPr>
          <w:rFonts w:ascii="Times New Roman" w:hAnsi="Times New Roman"/>
          <w:sz w:val="28"/>
          <w:szCs w:val="28"/>
        </w:rPr>
        <w:t xml:space="preserve"> mớ</w:t>
      </w:r>
      <w:r w:rsidR="00A46434">
        <w:rPr>
          <w:rFonts w:ascii="Times New Roman" w:hAnsi="Times New Roman"/>
          <w:sz w:val="28"/>
          <w:szCs w:val="28"/>
        </w:rPr>
        <w:t>i chưa nắ</w:t>
      </w:r>
      <w:r w:rsidR="00001C48">
        <w:rPr>
          <w:rFonts w:ascii="Times New Roman" w:hAnsi="Times New Roman"/>
          <w:sz w:val="28"/>
          <w:szCs w:val="28"/>
        </w:rPr>
        <w:t>m vững hoạt động.</w:t>
      </w:r>
      <w:r w:rsidR="00A46434">
        <w:rPr>
          <w:rFonts w:ascii="Times New Roman" w:hAnsi="Times New Roman"/>
          <w:sz w:val="28"/>
          <w:szCs w:val="28"/>
        </w:rPr>
        <w:t xml:space="preserve"> </w:t>
      </w:r>
    </w:p>
    <w:p w:rsidR="00AC41EC" w:rsidRDefault="00AC41EC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Do 6 tháng đầu năm dịch covid -19 diễn biến phúc tạp thời gian tập trung vào công tác phòng chống dịch và tiêm ngừa các loại vắc xin covid-19.</w:t>
      </w:r>
    </w:p>
    <w:p w:rsidR="00001C48" w:rsidRPr="00C03970" w:rsidRDefault="00001C48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3970">
        <w:rPr>
          <w:rFonts w:ascii="Times New Roman" w:hAnsi="Times New Roman"/>
          <w:b/>
          <w:sz w:val="28"/>
          <w:szCs w:val="28"/>
        </w:rPr>
        <w:t>3.Thuận lợi</w:t>
      </w:r>
      <w:r w:rsidRPr="00C03970">
        <w:rPr>
          <w:rFonts w:ascii="Times New Roman" w:hAnsi="Times New Roman"/>
          <w:sz w:val="28"/>
          <w:szCs w:val="28"/>
        </w:rPr>
        <w:t>:</w:t>
      </w:r>
    </w:p>
    <w:p w:rsidR="00001C48" w:rsidRPr="00C03970" w:rsidRDefault="00001C48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3970">
        <w:rPr>
          <w:rFonts w:ascii="Times New Roman" w:hAnsi="Times New Roman"/>
          <w:sz w:val="28"/>
          <w:szCs w:val="28"/>
        </w:rPr>
        <w:t>- Được sự quan tâm chỉ đạo của Đảng ủy, huyện ủy,</w:t>
      </w:r>
      <w:r w:rsidR="00A46434">
        <w:rPr>
          <w:rFonts w:ascii="Times New Roman" w:hAnsi="Times New Roman"/>
          <w:sz w:val="28"/>
          <w:szCs w:val="28"/>
        </w:rPr>
        <w:t xml:space="preserve"> </w:t>
      </w:r>
      <w:r w:rsidRPr="00C03970">
        <w:rPr>
          <w:rFonts w:ascii="Times New Roman" w:hAnsi="Times New Roman"/>
          <w:sz w:val="28"/>
          <w:szCs w:val="28"/>
        </w:rPr>
        <w:t xml:space="preserve">Ban giám đốc Trung tâm y tế, các ban ngành đoàn thể huyện Bảo Lâm. </w:t>
      </w:r>
    </w:p>
    <w:p w:rsidR="00001C48" w:rsidRPr="00C03970" w:rsidRDefault="00001C48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3970">
        <w:rPr>
          <w:rFonts w:ascii="Times New Roman" w:hAnsi="Times New Roman"/>
          <w:sz w:val="28"/>
          <w:szCs w:val="28"/>
        </w:rPr>
        <w:t>- Sự giám sát, chỉ đạo chuyên môn của Trung tâm kiểm soát bệnh tật tỉnh Lâm Đồng, công tác phối hợp nhịp nhàng của Trạm y tế xã, thị trấn.</w:t>
      </w:r>
    </w:p>
    <w:p w:rsidR="00001C48" w:rsidRPr="00C03970" w:rsidRDefault="00001C48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3970">
        <w:rPr>
          <w:rFonts w:ascii="Times New Roman" w:hAnsi="Times New Roman"/>
          <w:b/>
          <w:sz w:val="28"/>
          <w:szCs w:val="28"/>
        </w:rPr>
        <w:t>4.</w:t>
      </w:r>
      <w:r w:rsidRPr="00C03970">
        <w:rPr>
          <w:rFonts w:ascii="Times New Roman" w:hAnsi="Times New Roman"/>
          <w:sz w:val="28"/>
          <w:szCs w:val="28"/>
        </w:rPr>
        <w:t xml:space="preserve"> </w:t>
      </w:r>
      <w:r w:rsidRPr="00C03970">
        <w:rPr>
          <w:rFonts w:ascii="Times New Roman" w:hAnsi="Times New Roman"/>
          <w:b/>
          <w:sz w:val="28"/>
          <w:szCs w:val="28"/>
        </w:rPr>
        <w:t>Khó khăn</w:t>
      </w:r>
      <w:r w:rsidRPr="00C03970">
        <w:rPr>
          <w:rFonts w:ascii="Times New Roman" w:hAnsi="Times New Roman"/>
          <w:sz w:val="28"/>
          <w:szCs w:val="28"/>
        </w:rPr>
        <w:t>:</w:t>
      </w:r>
    </w:p>
    <w:p w:rsidR="00001C48" w:rsidRPr="00C03970" w:rsidRDefault="00001C48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3970">
        <w:rPr>
          <w:rFonts w:ascii="Times New Roman" w:hAnsi="Times New Roman"/>
          <w:sz w:val="28"/>
          <w:szCs w:val="28"/>
        </w:rPr>
        <w:t>- Bảo Lâm là huyện thuộc vùng sâu vùng xa, trình độ dân trí còn hạn chế, phong tục tập quán còn lạc hậu</w:t>
      </w:r>
      <w:r w:rsidR="00A46434">
        <w:rPr>
          <w:rFonts w:ascii="Times New Roman" w:hAnsi="Times New Roman"/>
          <w:sz w:val="28"/>
          <w:szCs w:val="28"/>
        </w:rPr>
        <w:t>,</w:t>
      </w:r>
      <w:r w:rsidRPr="00C03970">
        <w:rPr>
          <w:rFonts w:ascii="Times New Roman" w:hAnsi="Times New Roman"/>
          <w:sz w:val="28"/>
          <w:szCs w:val="28"/>
        </w:rPr>
        <w:t xml:space="preserve"> nhất là người đồng bào dân tộc thiểu số</w:t>
      </w:r>
      <w:r w:rsidR="00A46434">
        <w:rPr>
          <w:rFonts w:ascii="Times New Roman" w:hAnsi="Times New Roman"/>
          <w:sz w:val="28"/>
          <w:szCs w:val="28"/>
        </w:rPr>
        <w:t>.</w:t>
      </w:r>
    </w:p>
    <w:p w:rsidR="00001C48" w:rsidRPr="00C03970" w:rsidRDefault="00001C48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3970">
        <w:rPr>
          <w:rFonts w:ascii="Times New Roman" w:hAnsi="Times New Roman"/>
          <w:sz w:val="28"/>
          <w:szCs w:val="28"/>
        </w:rPr>
        <w:t>- Do ảnh hương của công tác phòng chống dịch</w:t>
      </w:r>
      <w:r w:rsidR="00AC41EC">
        <w:rPr>
          <w:rFonts w:ascii="Times New Roman" w:hAnsi="Times New Roman"/>
          <w:sz w:val="28"/>
          <w:szCs w:val="28"/>
        </w:rPr>
        <w:t xml:space="preserve"> covid-19 thời gian tập trung vào công tác phòng chống dịch và công tác tiêm ngừa vắc xin covid-19. </w:t>
      </w:r>
    </w:p>
    <w:p w:rsidR="0058326A" w:rsidRPr="00095B7F" w:rsidRDefault="00001C48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0439">
        <w:rPr>
          <w:rFonts w:ascii="Times New Roman" w:hAnsi="Times New Roman"/>
          <w:sz w:val="28"/>
          <w:szCs w:val="28"/>
        </w:rPr>
        <w:t xml:space="preserve"> Nay Trung tâm y tế Bả</w:t>
      </w:r>
      <w:r w:rsidR="00A46434">
        <w:rPr>
          <w:rFonts w:ascii="Times New Roman" w:hAnsi="Times New Roman"/>
          <w:sz w:val="28"/>
          <w:szCs w:val="28"/>
        </w:rPr>
        <w:t>o Lâm xây dựng</w:t>
      </w:r>
      <w:r w:rsidRPr="00650439">
        <w:rPr>
          <w:rFonts w:ascii="Times New Roman" w:hAnsi="Times New Roman"/>
          <w:sz w:val="28"/>
          <w:szCs w:val="28"/>
        </w:rPr>
        <w:t xml:space="preserve"> kế hoạch sàng lọc bệnh nhân ung thư năm 202</w:t>
      </w:r>
      <w:r>
        <w:rPr>
          <w:rFonts w:ascii="Times New Roman" w:hAnsi="Times New Roman"/>
          <w:sz w:val="28"/>
          <w:szCs w:val="28"/>
        </w:rPr>
        <w:t>3</w:t>
      </w:r>
      <w:r w:rsidRPr="00650439">
        <w:rPr>
          <w:rFonts w:ascii="Times New Roman" w:hAnsi="Times New Roman"/>
          <w:sz w:val="28"/>
          <w:szCs w:val="28"/>
        </w:rPr>
        <w:t xml:space="preserve"> như sau:</w:t>
      </w:r>
    </w:p>
    <w:p w:rsidR="00F06F41" w:rsidRPr="002D5B61" w:rsidRDefault="00F06F41" w:rsidP="005C66A4">
      <w:pPr>
        <w:spacing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50439">
        <w:rPr>
          <w:rFonts w:ascii="Times New Roman" w:hAnsi="Times New Roman"/>
          <w:b/>
          <w:sz w:val="28"/>
          <w:szCs w:val="28"/>
        </w:rPr>
        <w:lastRenderedPageBreak/>
        <w:t>I</w:t>
      </w:r>
      <w:r w:rsidR="0058326A">
        <w:rPr>
          <w:rFonts w:ascii="Times New Roman" w:hAnsi="Times New Roman"/>
          <w:b/>
          <w:sz w:val="28"/>
          <w:szCs w:val="28"/>
        </w:rPr>
        <w:t>I</w:t>
      </w:r>
      <w:r w:rsidRPr="00650439">
        <w:rPr>
          <w:rFonts w:ascii="Times New Roman" w:hAnsi="Times New Roman"/>
          <w:b/>
          <w:sz w:val="28"/>
          <w:szCs w:val="28"/>
        </w:rPr>
        <w:t>.</w:t>
      </w:r>
      <w:r w:rsidR="007A523E">
        <w:rPr>
          <w:rFonts w:ascii="Times New Roman" w:hAnsi="Times New Roman"/>
          <w:b/>
          <w:sz w:val="28"/>
          <w:szCs w:val="28"/>
        </w:rPr>
        <w:t xml:space="preserve"> </w:t>
      </w:r>
      <w:r w:rsidR="002D5B61">
        <w:rPr>
          <w:rFonts w:ascii="Times New Roman" w:hAnsi="Times New Roman"/>
          <w:b/>
          <w:sz w:val="28"/>
          <w:szCs w:val="28"/>
        </w:rPr>
        <w:t xml:space="preserve">KẾ HOẠCH SÀNG LỌC BỆNH UNG THƯ NĂM 2023: </w:t>
      </w:r>
    </w:p>
    <w:p w:rsidR="00F06F41" w:rsidRDefault="00F06F41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0439">
        <w:rPr>
          <w:rFonts w:ascii="Times New Roman" w:hAnsi="Times New Roman"/>
          <w:b/>
          <w:sz w:val="28"/>
          <w:szCs w:val="28"/>
        </w:rPr>
        <w:t>1.Mục tiêu chung</w:t>
      </w:r>
      <w:r w:rsidRPr="00650439">
        <w:rPr>
          <w:rFonts w:ascii="Times New Roman" w:hAnsi="Times New Roman"/>
          <w:sz w:val="28"/>
          <w:szCs w:val="28"/>
        </w:rPr>
        <w:t>:</w:t>
      </w:r>
    </w:p>
    <w:p w:rsidR="00411477" w:rsidRPr="00650439" w:rsidRDefault="000B0122" w:rsidP="005C66A4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Sàng lọc phát hiện sớm các bệnh ung thư thuộc đối tượng nguy cơ, đồng thời giảm tỉ lệ tử vong của một số loại ung thư: Vú, cổ tử cung, khoang miệng</w:t>
      </w:r>
      <w:r w:rsidR="00344916">
        <w:rPr>
          <w:rFonts w:ascii="Times New Roman" w:hAnsi="Times New Roman"/>
          <w:sz w:val="28"/>
          <w:szCs w:val="28"/>
        </w:rPr>
        <w:t>, đại trực tràng.</w:t>
      </w:r>
    </w:p>
    <w:p w:rsidR="00FF71CB" w:rsidRPr="00FF71CB" w:rsidRDefault="00FF71CB" w:rsidP="005C66A4">
      <w:pPr>
        <w:spacing w:after="120" w:line="240" w:lineRule="auto"/>
        <w:ind w:firstLine="720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FF71CB">
        <w:rPr>
          <w:rFonts w:ascii="Times New Roman" w:hAnsi="Times New Roman"/>
          <w:spacing w:val="-10"/>
          <w:sz w:val="28"/>
          <w:szCs w:val="28"/>
        </w:rPr>
        <w:t xml:space="preserve">Nâng cao </w:t>
      </w:r>
      <w:r w:rsidR="00344916">
        <w:rPr>
          <w:rFonts w:ascii="Times New Roman" w:hAnsi="Times New Roman"/>
          <w:spacing w:val="-10"/>
          <w:sz w:val="28"/>
          <w:szCs w:val="28"/>
        </w:rPr>
        <w:t xml:space="preserve">chất lượng sống cho bệnh nhân ung thư thông qua việc tăng cường các hoạt động chăm sóc giảm nhẹ triệu chúng cho bệnh nhân ung thư. </w:t>
      </w:r>
    </w:p>
    <w:p w:rsidR="00FF71CB" w:rsidRPr="00FF71CB" w:rsidRDefault="00FF71CB" w:rsidP="00FF71C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4916">
        <w:rPr>
          <w:rFonts w:ascii="Times New Roman" w:hAnsi="Times New Roman"/>
          <w:sz w:val="28"/>
          <w:szCs w:val="28"/>
        </w:rPr>
        <w:t>Đẩy mạnh hoạt động thông tin truyền thông về bệnh ung thư nhằm nâng cao nhận thức</w:t>
      </w:r>
      <w:r w:rsidR="00AE42D8">
        <w:rPr>
          <w:rFonts w:ascii="Times New Roman" w:hAnsi="Times New Roman"/>
          <w:sz w:val="28"/>
          <w:szCs w:val="28"/>
        </w:rPr>
        <w:t xml:space="preserve"> của người dân về một số bệnh ung thư. </w:t>
      </w:r>
    </w:p>
    <w:p w:rsidR="004D1FC6" w:rsidRPr="00650439" w:rsidRDefault="00F06F41" w:rsidP="005C66A4">
      <w:pPr>
        <w:spacing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50439">
        <w:rPr>
          <w:rFonts w:ascii="Times New Roman" w:hAnsi="Times New Roman"/>
          <w:b/>
          <w:sz w:val="28"/>
          <w:szCs w:val="28"/>
        </w:rPr>
        <w:t xml:space="preserve">2. Mục tiêu cụ thể: </w:t>
      </w:r>
    </w:p>
    <w:p w:rsidR="00897FEE" w:rsidRDefault="002D5B61" w:rsidP="005C66A4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</w:t>
      </w:r>
      <w:r w:rsidR="00F06F41" w:rsidRPr="00650439">
        <w:rPr>
          <w:rFonts w:ascii="Times New Roman" w:hAnsi="Times New Roman"/>
          <w:sz w:val="28"/>
          <w:szCs w:val="28"/>
        </w:rPr>
        <w:t xml:space="preserve">0% đối tượng có nguy cơ mắc </w:t>
      </w:r>
      <w:r w:rsidR="00422DA5" w:rsidRPr="00650439">
        <w:rPr>
          <w:rFonts w:ascii="Times New Roman" w:hAnsi="Times New Roman"/>
          <w:sz w:val="28"/>
          <w:szCs w:val="28"/>
        </w:rPr>
        <w:t xml:space="preserve">một số </w:t>
      </w:r>
      <w:r w:rsidR="00F06F41" w:rsidRPr="00650439">
        <w:rPr>
          <w:rFonts w:ascii="Times New Roman" w:hAnsi="Times New Roman"/>
          <w:sz w:val="28"/>
          <w:szCs w:val="28"/>
        </w:rPr>
        <w:t xml:space="preserve">bệnh ung thư </w:t>
      </w:r>
      <w:r w:rsidR="004D1FC6" w:rsidRPr="00650439">
        <w:rPr>
          <w:rFonts w:ascii="Times New Roman" w:hAnsi="Times New Roman"/>
          <w:sz w:val="28"/>
          <w:szCs w:val="28"/>
        </w:rPr>
        <w:t xml:space="preserve">( ung thư vú, ung thư tử cung và ung thư đại tràng) </w:t>
      </w:r>
      <w:r w:rsidR="00F06F41" w:rsidRPr="00650439">
        <w:rPr>
          <w:rFonts w:ascii="Times New Roman" w:hAnsi="Times New Roman"/>
          <w:sz w:val="28"/>
          <w:szCs w:val="28"/>
        </w:rPr>
        <w:t>đượ</w:t>
      </w:r>
      <w:r w:rsidR="00CB3A2A">
        <w:rPr>
          <w:rFonts w:ascii="Times New Roman" w:hAnsi="Times New Roman"/>
          <w:sz w:val="28"/>
          <w:szCs w:val="28"/>
        </w:rPr>
        <w:t>c</w:t>
      </w:r>
      <w:r w:rsidR="00F06F41" w:rsidRPr="00650439">
        <w:rPr>
          <w:rFonts w:ascii="Times New Roman" w:hAnsi="Times New Roman"/>
          <w:sz w:val="28"/>
          <w:szCs w:val="28"/>
        </w:rPr>
        <w:t xml:space="preserve"> sàng lọc</w:t>
      </w:r>
      <w:r w:rsidR="004D1FC6" w:rsidRPr="00650439">
        <w:rPr>
          <w:rFonts w:ascii="Times New Roman" w:hAnsi="Times New Roman"/>
          <w:sz w:val="28"/>
          <w:szCs w:val="28"/>
        </w:rPr>
        <w:t xml:space="preserve"> để phát hiện sớm</w:t>
      </w:r>
      <w:r w:rsidR="00F06F41" w:rsidRPr="00650439">
        <w:rPr>
          <w:rFonts w:ascii="Times New Roman" w:hAnsi="Times New Roman"/>
          <w:sz w:val="28"/>
          <w:szCs w:val="28"/>
        </w:rPr>
        <w:t xml:space="preserve">. </w:t>
      </w:r>
      <w:r w:rsidR="007C6176">
        <w:rPr>
          <w:rFonts w:ascii="Times New Roman" w:hAnsi="Times New Roman"/>
          <w:sz w:val="28"/>
          <w:szCs w:val="28"/>
        </w:rPr>
        <w:t>Cụ thể như sau:</w:t>
      </w:r>
    </w:p>
    <w:tbl>
      <w:tblPr>
        <w:tblpPr w:leftFromText="180" w:rightFromText="180" w:vertAnchor="text" w:tblpY="1"/>
        <w:tblOverlap w:val="never"/>
        <w:tblW w:w="800" w:type="dxa"/>
        <w:tblInd w:w="93" w:type="dxa"/>
        <w:tblLook w:val="04A0"/>
      </w:tblPr>
      <w:tblGrid>
        <w:gridCol w:w="9195"/>
      </w:tblGrid>
      <w:tr w:rsidR="007C6176" w:rsidRPr="00DF72C9" w:rsidTr="008F3712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7C6176" w:rsidRPr="00650439" w:rsidRDefault="007C6176" w:rsidP="007C617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439">
              <w:rPr>
                <w:rFonts w:ascii="Times New Roman" w:hAnsi="Times New Roman"/>
                <w:b/>
                <w:sz w:val="28"/>
                <w:szCs w:val="28"/>
              </w:rPr>
              <w:t>Bảng chỉ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tiêu</w:t>
            </w:r>
            <w:r w:rsidRPr="00650439">
              <w:rPr>
                <w:rFonts w:ascii="Times New Roman" w:hAnsi="Times New Roman"/>
                <w:b/>
                <w:sz w:val="28"/>
                <w:szCs w:val="28"/>
              </w:rPr>
              <w:t xml:space="preserve"> sàng lọc bệnh ung thư vú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ung thư tử cung, ung thư đại tràng năm 2023</w:t>
            </w:r>
          </w:p>
          <w:tbl>
            <w:tblPr>
              <w:tblStyle w:val="TableGrid"/>
              <w:tblW w:w="8869" w:type="dxa"/>
              <w:tblInd w:w="198" w:type="dxa"/>
              <w:tblLook w:val="04A0"/>
            </w:tblPr>
            <w:tblGrid>
              <w:gridCol w:w="590"/>
              <w:gridCol w:w="2250"/>
              <w:gridCol w:w="2486"/>
              <w:gridCol w:w="3543"/>
            </w:tblGrid>
            <w:tr w:rsidR="007C6176" w:rsidRPr="00650439" w:rsidTr="007F3942">
              <w:trPr>
                <w:trHeight w:val="1244"/>
              </w:trPr>
              <w:tc>
                <w:tcPr>
                  <w:tcW w:w="590" w:type="dxa"/>
                </w:tcPr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TT</w:t>
                  </w:r>
                </w:p>
              </w:tc>
              <w:tc>
                <w:tcPr>
                  <w:tcW w:w="2250" w:type="dxa"/>
                </w:tcPr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Đơn vị</w:t>
                  </w:r>
                </w:p>
              </w:tc>
              <w:tc>
                <w:tcPr>
                  <w:tcW w:w="2486" w:type="dxa"/>
                </w:tcPr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Phụ nữ từ 40 tuổi</w:t>
                  </w: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trở lên</w:t>
                  </w:r>
                </w:p>
              </w:tc>
              <w:tc>
                <w:tcPr>
                  <w:tcW w:w="3543" w:type="dxa"/>
                </w:tcPr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Chỉ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tiêu</w:t>
                  </w:r>
                  <w:r w:rsidRPr="0065043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sàng lọc ung thư </w:t>
                  </w:r>
                </w:p>
              </w:tc>
            </w:tr>
            <w:tr w:rsidR="007C6176" w:rsidRPr="00650439" w:rsidTr="007F3942">
              <w:trPr>
                <w:trHeight w:val="697"/>
              </w:trPr>
              <w:tc>
                <w:tcPr>
                  <w:tcW w:w="590" w:type="dxa"/>
                </w:tcPr>
                <w:p w:rsidR="007F3942" w:rsidRDefault="007F3942" w:rsidP="007F394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50" w:type="dxa"/>
                </w:tcPr>
                <w:p w:rsidR="007F3942" w:rsidRDefault="007F3942" w:rsidP="0041147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Lộc Thắng</w:t>
                  </w:r>
                </w:p>
              </w:tc>
              <w:tc>
                <w:tcPr>
                  <w:tcW w:w="2486" w:type="dxa"/>
                  <w:vAlign w:val="bottom"/>
                </w:tcPr>
                <w:p w:rsidR="007C6176" w:rsidRPr="00BB7599" w:rsidRDefault="007C6176" w:rsidP="007F394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B75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668</w:t>
                  </w:r>
                </w:p>
              </w:tc>
              <w:tc>
                <w:tcPr>
                  <w:tcW w:w="3543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734</w:t>
                  </w:r>
                </w:p>
              </w:tc>
            </w:tr>
            <w:tr w:rsidR="007C6176" w:rsidRPr="00650439" w:rsidTr="009F055C">
              <w:trPr>
                <w:trHeight w:val="701"/>
              </w:trPr>
              <w:tc>
                <w:tcPr>
                  <w:tcW w:w="590" w:type="dxa"/>
                </w:tcPr>
                <w:p w:rsidR="007F3942" w:rsidRDefault="007F3942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50" w:type="dxa"/>
                </w:tcPr>
                <w:p w:rsidR="007F3942" w:rsidRDefault="007F3942" w:rsidP="0041147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Lộc Ngãi</w:t>
                  </w:r>
                </w:p>
              </w:tc>
              <w:tc>
                <w:tcPr>
                  <w:tcW w:w="2486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B75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657</w:t>
                  </w:r>
                </w:p>
              </w:tc>
              <w:tc>
                <w:tcPr>
                  <w:tcW w:w="3543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531</w:t>
                  </w:r>
                </w:p>
              </w:tc>
            </w:tr>
            <w:tr w:rsidR="007C6176" w:rsidRPr="00650439" w:rsidTr="009F055C">
              <w:trPr>
                <w:trHeight w:val="697"/>
              </w:trPr>
              <w:tc>
                <w:tcPr>
                  <w:tcW w:w="590" w:type="dxa"/>
                </w:tcPr>
                <w:p w:rsidR="007F3942" w:rsidRDefault="007F3942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50" w:type="dxa"/>
                  <w:vAlign w:val="bottom"/>
                </w:tcPr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65043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Lộc Bắc</w:t>
                  </w:r>
                </w:p>
              </w:tc>
              <w:tc>
                <w:tcPr>
                  <w:tcW w:w="2486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B75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64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543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130</w:t>
                  </w:r>
                </w:p>
              </w:tc>
            </w:tr>
            <w:tr w:rsidR="007C6176" w:rsidRPr="00650439" w:rsidTr="009F055C">
              <w:trPr>
                <w:trHeight w:val="707"/>
              </w:trPr>
              <w:tc>
                <w:tcPr>
                  <w:tcW w:w="590" w:type="dxa"/>
                </w:tcPr>
                <w:p w:rsidR="007F3942" w:rsidRDefault="007F3942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50" w:type="dxa"/>
                  <w:vAlign w:val="bottom"/>
                </w:tcPr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65043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Lộc Bảo</w:t>
                  </w:r>
                </w:p>
              </w:tc>
              <w:tc>
                <w:tcPr>
                  <w:tcW w:w="2486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B75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3543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115</w:t>
                  </w:r>
                </w:p>
              </w:tc>
            </w:tr>
            <w:tr w:rsidR="007C6176" w:rsidRPr="00650439" w:rsidTr="009F055C">
              <w:trPr>
                <w:trHeight w:val="703"/>
              </w:trPr>
              <w:tc>
                <w:tcPr>
                  <w:tcW w:w="590" w:type="dxa"/>
                </w:tcPr>
                <w:p w:rsidR="007F3942" w:rsidRDefault="007F3942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250" w:type="dxa"/>
                  <w:vAlign w:val="bottom"/>
                </w:tcPr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65043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Lộc Lâm</w:t>
                  </w:r>
                </w:p>
              </w:tc>
              <w:tc>
                <w:tcPr>
                  <w:tcW w:w="2486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B75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3543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73</w:t>
                  </w:r>
                </w:p>
              </w:tc>
            </w:tr>
            <w:tr w:rsidR="007C6176" w:rsidRPr="00650439" w:rsidTr="00F01AA0">
              <w:trPr>
                <w:trHeight w:val="821"/>
              </w:trPr>
              <w:tc>
                <w:tcPr>
                  <w:tcW w:w="590" w:type="dxa"/>
                </w:tcPr>
                <w:p w:rsidR="007F3942" w:rsidRDefault="007F3942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50" w:type="dxa"/>
                  <w:vAlign w:val="bottom"/>
                </w:tcPr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65043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Lộc Phú</w:t>
                  </w:r>
                </w:p>
              </w:tc>
              <w:tc>
                <w:tcPr>
                  <w:tcW w:w="2486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B75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3543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111</w:t>
                  </w:r>
                </w:p>
              </w:tc>
            </w:tr>
            <w:tr w:rsidR="007C6176" w:rsidRPr="00650439" w:rsidTr="007F3942">
              <w:trPr>
                <w:trHeight w:val="846"/>
              </w:trPr>
              <w:tc>
                <w:tcPr>
                  <w:tcW w:w="590" w:type="dxa"/>
                </w:tcPr>
                <w:p w:rsidR="007F3942" w:rsidRDefault="007F3942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250" w:type="dxa"/>
                  <w:vAlign w:val="bottom"/>
                </w:tcPr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65043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Lộc Đức </w:t>
                  </w:r>
                </w:p>
              </w:tc>
              <w:tc>
                <w:tcPr>
                  <w:tcW w:w="2486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B75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258</w:t>
                  </w:r>
                </w:p>
              </w:tc>
              <w:tc>
                <w:tcPr>
                  <w:tcW w:w="3543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252</w:t>
                  </w:r>
                </w:p>
              </w:tc>
            </w:tr>
            <w:tr w:rsidR="007C6176" w:rsidRPr="00650439" w:rsidTr="00F01AA0">
              <w:trPr>
                <w:trHeight w:val="697"/>
              </w:trPr>
              <w:tc>
                <w:tcPr>
                  <w:tcW w:w="590" w:type="dxa"/>
                </w:tcPr>
                <w:p w:rsidR="007F3942" w:rsidRDefault="007F3942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250" w:type="dxa"/>
                  <w:vAlign w:val="bottom"/>
                </w:tcPr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65043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Lộc An</w:t>
                  </w:r>
                </w:p>
              </w:tc>
              <w:tc>
                <w:tcPr>
                  <w:tcW w:w="2486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B75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755</w:t>
                  </w:r>
                </w:p>
              </w:tc>
              <w:tc>
                <w:tcPr>
                  <w:tcW w:w="3543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751</w:t>
                  </w:r>
                </w:p>
              </w:tc>
            </w:tr>
            <w:tr w:rsidR="007C6176" w:rsidRPr="00650439" w:rsidTr="007F3942">
              <w:trPr>
                <w:trHeight w:val="841"/>
              </w:trPr>
              <w:tc>
                <w:tcPr>
                  <w:tcW w:w="590" w:type="dxa"/>
                </w:tcPr>
                <w:p w:rsidR="007F3942" w:rsidRDefault="007F3942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250" w:type="dxa"/>
                  <w:vAlign w:val="bottom"/>
                </w:tcPr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65043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Lộc Thành</w:t>
                  </w:r>
                </w:p>
              </w:tc>
              <w:tc>
                <w:tcPr>
                  <w:tcW w:w="2486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3020</w:t>
                  </w:r>
                </w:p>
              </w:tc>
              <w:tc>
                <w:tcPr>
                  <w:tcW w:w="3543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604</w:t>
                  </w:r>
                </w:p>
              </w:tc>
            </w:tr>
            <w:tr w:rsidR="007C6176" w:rsidRPr="00650439" w:rsidTr="007F3942">
              <w:trPr>
                <w:trHeight w:val="847"/>
              </w:trPr>
              <w:tc>
                <w:tcPr>
                  <w:tcW w:w="590" w:type="dxa"/>
                </w:tcPr>
                <w:p w:rsidR="007F3942" w:rsidRDefault="007F3942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50" w:type="dxa"/>
                  <w:vAlign w:val="bottom"/>
                </w:tcPr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65043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Lộc Nam</w:t>
                  </w:r>
                </w:p>
              </w:tc>
              <w:tc>
                <w:tcPr>
                  <w:tcW w:w="2486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B75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3543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444</w:t>
                  </w:r>
                </w:p>
              </w:tc>
            </w:tr>
            <w:tr w:rsidR="007C6176" w:rsidRPr="00650439" w:rsidTr="007F3942">
              <w:trPr>
                <w:trHeight w:val="690"/>
              </w:trPr>
              <w:tc>
                <w:tcPr>
                  <w:tcW w:w="590" w:type="dxa"/>
                </w:tcPr>
                <w:p w:rsidR="007F3942" w:rsidRDefault="007F3942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50" w:type="dxa"/>
                  <w:vAlign w:val="bottom"/>
                </w:tcPr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65043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Lộc Tân</w:t>
                  </w:r>
                </w:p>
              </w:tc>
              <w:tc>
                <w:tcPr>
                  <w:tcW w:w="2486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B75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3543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226</w:t>
                  </w:r>
                </w:p>
              </w:tc>
            </w:tr>
            <w:tr w:rsidR="007C6176" w:rsidRPr="00650439" w:rsidTr="007F3942">
              <w:trPr>
                <w:trHeight w:val="681"/>
              </w:trPr>
              <w:tc>
                <w:tcPr>
                  <w:tcW w:w="590" w:type="dxa"/>
                </w:tcPr>
                <w:p w:rsidR="007F3942" w:rsidRDefault="007F3942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250" w:type="dxa"/>
                  <w:vAlign w:val="bottom"/>
                </w:tcPr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65043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>Lộc Quảng</w:t>
                  </w:r>
                </w:p>
              </w:tc>
              <w:tc>
                <w:tcPr>
                  <w:tcW w:w="2486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B75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3543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166</w:t>
                  </w:r>
                </w:p>
              </w:tc>
            </w:tr>
            <w:tr w:rsidR="007C6176" w:rsidRPr="00650439" w:rsidTr="007F3942">
              <w:trPr>
                <w:trHeight w:val="705"/>
              </w:trPr>
              <w:tc>
                <w:tcPr>
                  <w:tcW w:w="590" w:type="dxa"/>
                </w:tcPr>
                <w:p w:rsidR="007F3942" w:rsidRDefault="007F3942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50" w:type="dxa"/>
                  <w:vAlign w:val="bottom"/>
                </w:tcPr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65043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B'Lá</w:t>
                  </w:r>
                </w:p>
              </w:tc>
              <w:tc>
                <w:tcPr>
                  <w:tcW w:w="2486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B75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3543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110</w:t>
                  </w:r>
                </w:p>
              </w:tc>
            </w:tr>
            <w:tr w:rsidR="007C6176" w:rsidRPr="00650439" w:rsidTr="007F3942">
              <w:trPr>
                <w:trHeight w:val="687"/>
              </w:trPr>
              <w:tc>
                <w:tcPr>
                  <w:tcW w:w="590" w:type="dxa"/>
                </w:tcPr>
                <w:p w:rsidR="007F3942" w:rsidRDefault="007F3942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0439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250" w:type="dxa"/>
                  <w:vAlign w:val="bottom"/>
                </w:tcPr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650439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 Tân Lạc</w:t>
                  </w:r>
                </w:p>
              </w:tc>
              <w:tc>
                <w:tcPr>
                  <w:tcW w:w="2486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BB7599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3543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133</w:t>
                  </w:r>
                </w:p>
              </w:tc>
            </w:tr>
            <w:tr w:rsidR="007C6176" w:rsidRPr="00650439" w:rsidTr="007F3942">
              <w:trPr>
                <w:trHeight w:val="729"/>
              </w:trPr>
              <w:tc>
                <w:tcPr>
                  <w:tcW w:w="2840" w:type="dxa"/>
                  <w:gridSpan w:val="2"/>
                </w:tcPr>
                <w:p w:rsidR="007F3942" w:rsidRDefault="007F3942" w:rsidP="007F3942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7F3942" w:rsidRDefault="007F3942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7C6176" w:rsidRPr="0065043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5043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Tổng cộng</w:t>
                  </w:r>
                </w:p>
              </w:tc>
              <w:tc>
                <w:tcPr>
                  <w:tcW w:w="2486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21898</w:t>
                  </w:r>
                </w:p>
              </w:tc>
              <w:tc>
                <w:tcPr>
                  <w:tcW w:w="3543" w:type="dxa"/>
                  <w:vAlign w:val="bottom"/>
                </w:tcPr>
                <w:p w:rsidR="007C6176" w:rsidRPr="00BB7599" w:rsidRDefault="007C6176" w:rsidP="0041147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4380</w:t>
                  </w:r>
                </w:p>
              </w:tc>
            </w:tr>
          </w:tbl>
          <w:p w:rsidR="007C6176" w:rsidRPr="00DF72C9" w:rsidRDefault="007C6176" w:rsidP="008F371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C6176" w:rsidRPr="00DF72C9" w:rsidTr="008F3712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7C6176" w:rsidRPr="00DF72C9" w:rsidRDefault="007C6176" w:rsidP="008F3712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</w:p>
        </w:tc>
      </w:tr>
    </w:tbl>
    <w:p w:rsidR="00377983" w:rsidRPr="00650439" w:rsidRDefault="007C6176" w:rsidP="005C66A4">
      <w:pPr>
        <w:tabs>
          <w:tab w:val="left" w:pos="720"/>
          <w:tab w:val="left" w:pos="2895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61FD">
        <w:rPr>
          <w:rFonts w:ascii="Times New Roman" w:hAnsi="Times New Roman"/>
          <w:b/>
          <w:sz w:val="28"/>
          <w:szCs w:val="28"/>
        </w:rPr>
        <w:t>3</w:t>
      </w:r>
      <w:r w:rsidR="00377983" w:rsidRPr="00650439">
        <w:rPr>
          <w:rFonts w:ascii="Times New Roman" w:hAnsi="Times New Roman"/>
          <w:b/>
          <w:sz w:val="28"/>
          <w:szCs w:val="28"/>
        </w:rPr>
        <w:t>. Thời gian</w:t>
      </w:r>
      <w:r w:rsidR="00DF61FD">
        <w:rPr>
          <w:rFonts w:ascii="Times New Roman" w:hAnsi="Times New Roman"/>
          <w:b/>
          <w:sz w:val="28"/>
          <w:szCs w:val="28"/>
        </w:rPr>
        <w:t xml:space="preserve">, địa điểm </w:t>
      </w:r>
      <w:r w:rsidR="00377983" w:rsidRPr="00650439">
        <w:rPr>
          <w:rFonts w:ascii="Times New Roman" w:hAnsi="Times New Roman"/>
          <w:b/>
          <w:sz w:val="28"/>
          <w:szCs w:val="28"/>
        </w:rPr>
        <w:t>thực hiện</w:t>
      </w:r>
      <w:r w:rsidR="00377983" w:rsidRPr="00650439">
        <w:rPr>
          <w:rFonts w:ascii="Times New Roman" w:hAnsi="Times New Roman"/>
          <w:sz w:val="28"/>
          <w:szCs w:val="28"/>
        </w:rPr>
        <w:t>:</w:t>
      </w:r>
    </w:p>
    <w:p w:rsidR="00377983" w:rsidRDefault="00377983" w:rsidP="005C66A4">
      <w:pPr>
        <w:tabs>
          <w:tab w:val="left" w:pos="720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650439">
        <w:rPr>
          <w:rFonts w:ascii="Times New Roman" w:hAnsi="Times New Roman"/>
          <w:sz w:val="28"/>
          <w:szCs w:val="28"/>
        </w:rPr>
        <w:tab/>
      </w:r>
      <w:r w:rsidR="00DF61FD">
        <w:rPr>
          <w:rFonts w:ascii="Times New Roman" w:hAnsi="Times New Roman"/>
          <w:sz w:val="28"/>
          <w:szCs w:val="28"/>
        </w:rPr>
        <w:t xml:space="preserve">- </w:t>
      </w:r>
      <w:r w:rsidRPr="00650439">
        <w:rPr>
          <w:rFonts w:ascii="Times New Roman" w:hAnsi="Times New Roman"/>
          <w:sz w:val="28"/>
          <w:szCs w:val="28"/>
        </w:rPr>
        <w:t>Thời gian: thực hiện từ ngày 01/1/202</w:t>
      </w:r>
      <w:r w:rsidR="00DF61FD">
        <w:rPr>
          <w:rFonts w:ascii="Times New Roman" w:hAnsi="Times New Roman"/>
          <w:sz w:val="28"/>
          <w:szCs w:val="28"/>
        </w:rPr>
        <w:t>3</w:t>
      </w:r>
      <w:r w:rsidRPr="00650439">
        <w:rPr>
          <w:rFonts w:ascii="Times New Roman" w:hAnsi="Times New Roman"/>
          <w:sz w:val="28"/>
          <w:szCs w:val="28"/>
        </w:rPr>
        <w:t xml:space="preserve"> đến ngày 3</w:t>
      </w:r>
      <w:r w:rsidR="009E74C8">
        <w:rPr>
          <w:rFonts w:ascii="Times New Roman" w:hAnsi="Times New Roman"/>
          <w:sz w:val="28"/>
          <w:szCs w:val="28"/>
        </w:rPr>
        <w:t>0</w:t>
      </w:r>
      <w:r w:rsidRPr="00650439">
        <w:rPr>
          <w:rFonts w:ascii="Times New Roman" w:hAnsi="Times New Roman"/>
          <w:sz w:val="28"/>
          <w:szCs w:val="28"/>
        </w:rPr>
        <w:t>/1</w:t>
      </w:r>
      <w:r w:rsidR="009E74C8">
        <w:rPr>
          <w:rFonts w:ascii="Times New Roman" w:hAnsi="Times New Roman"/>
          <w:sz w:val="28"/>
          <w:szCs w:val="28"/>
        </w:rPr>
        <w:t>1</w:t>
      </w:r>
      <w:r w:rsidRPr="00650439">
        <w:rPr>
          <w:rFonts w:ascii="Times New Roman" w:hAnsi="Times New Roman"/>
          <w:sz w:val="28"/>
          <w:szCs w:val="28"/>
        </w:rPr>
        <w:t>/202</w:t>
      </w:r>
      <w:r w:rsidR="00DF61FD">
        <w:rPr>
          <w:rFonts w:ascii="Times New Roman" w:hAnsi="Times New Roman"/>
          <w:sz w:val="28"/>
          <w:szCs w:val="28"/>
        </w:rPr>
        <w:t>3;</w:t>
      </w:r>
    </w:p>
    <w:p w:rsidR="00563A16" w:rsidRPr="00650439" w:rsidRDefault="00DF61FD" w:rsidP="005C66A4">
      <w:pPr>
        <w:tabs>
          <w:tab w:val="left" w:pos="720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Địa điểm: Nơi thực hiện 14 xã, thị trấn trên địa bàn huyện Bảo Lâm.</w:t>
      </w:r>
    </w:p>
    <w:p w:rsidR="00563A16" w:rsidRPr="00033091" w:rsidRDefault="00563A16" w:rsidP="005C66A4">
      <w:pPr>
        <w:tabs>
          <w:tab w:val="left" w:pos="630"/>
          <w:tab w:val="left" w:pos="2895"/>
        </w:tabs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650439">
        <w:rPr>
          <w:rFonts w:ascii="Times New Roman" w:hAnsi="Times New Roman"/>
          <w:sz w:val="28"/>
          <w:szCs w:val="28"/>
        </w:rPr>
        <w:tab/>
      </w:r>
      <w:r w:rsidRPr="00033091">
        <w:rPr>
          <w:rFonts w:ascii="Times New Roman" w:hAnsi="Times New Roman"/>
          <w:b/>
          <w:sz w:val="28"/>
          <w:szCs w:val="28"/>
        </w:rPr>
        <w:t>III.</w:t>
      </w:r>
      <w:r w:rsidR="007C6176">
        <w:rPr>
          <w:rFonts w:ascii="Times New Roman" w:hAnsi="Times New Roman"/>
          <w:b/>
          <w:sz w:val="28"/>
          <w:szCs w:val="28"/>
        </w:rPr>
        <w:t xml:space="preserve"> </w:t>
      </w:r>
      <w:r w:rsidRPr="00033091">
        <w:rPr>
          <w:rFonts w:ascii="Times New Roman" w:hAnsi="Times New Roman"/>
          <w:b/>
          <w:sz w:val="28"/>
          <w:szCs w:val="28"/>
        </w:rPr>
        <w:t>NHIỆM VỤ CỤ THỂ:</w:t>
      </w:r>
    </w:p>
    <w:p w:rsidR="00563A16" w:rsidRPr="00DF61FD" w:rsidRDefault="00033091" w:rsidP="005C66A4">
      <w:pPr>
        <w:tabs>
          <w:tab w:val="left" w:pos="630"/>
          <w:tab w:val="left" w:pos="2895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1FA6">
        <w:rPr>
          <w:rFonts w:ascii="Times New Roman" w:hAnsi="Times New Roman"/>
          <w:b/>
          <w:sz w:val="28"/>
          <w:szCs w:val="28"/>
        </w:rPr>
        <w:t>1</w:t>
      </w:r>
      <w:r w:rsidR="00563A16" w:rsidRPr="00BE1FA6">
        <w:rPr>
          <w:rFonts w:ascii="Times New Roman" w:hAnsi="Times New Roman"/>
          <w:b/>
          <w:sz w:val="28"/>
          <w:szCs w:val="28"/>
        </w:rPr>
        <w:t>. Tuyến huyện</w:t>
      </w:r>
      <w:r w:rsidR="00563A16" w:rsidRPr="00DF61FD">
        <w:rPr>
          <w:rFonts w:ascii="Times New Roman" w:hAnsi="Times New Roman"/>
          <w:sz w:val="28"/>
          <w:szCs w:val="28"/>
        </w:rPr>
        <w:t>:</w:t>
      </w:r>
    </w:p>
    <w:p w:rsidR="00033091" w:rsidRDefault="00033091" w:rsidP="005C66A4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Xây dựng kế hoạch sàng lọc bệnh ung thư năm 2023.</w:t>
      </w:r>
    </w:p>
    <w:p w:rsidR="00033091" w:rsidRDefault="004405C1" w:rsidP="005C66A4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</w:t>
      </w:r>
      <w:r w:rsidR="00563A16" w:rsidRPr="00DF61FD">
        <w:rPr>
          <w:rFonts w:ascii="Times New Roman" w:hAnsi="Times New Roman"/>
          <w:sz w:val="28"/>
          <w:szCs w:val="28"/>
        </w:rPr>
        <w:t xml:space="preserve">ổ chức giám sát, </w:t>
      </w:r>
      <w:r w:rsidR="00D473CA" w:rsidRPr="00DF61FD">
        <w:rPr>
          <w:rFonts w:ascii="Times New Roman" w:hAnsi="Times New Roman"/>
          <w:sz w:val="28"/>
          <w:szCs w:val="28"/>
        </w:rPr>
        <w:t xml:space="preserve">chỉ đạo, </w:t>
      </w:r>
      <w:r w:rsidR="00563A16" w:rsidRPr="00DF61FD">
        <w:rPr>
          <w:rFonts w:ascii="Times New Roman" w:hAnsi="Times New Roman"/>
          <w:sz w:val="28"/>
          <w:szCs w:val="28"/>
        </w:rPr>
        <w:t>hướng dẫn việc thực hiện sàng lọc ung thư hàng tháng</w:t>
      </w:r>
      <w:r w:rsidR="00D473CA" w:rsidRPr="00DF61FD">
        <w:rPr>
          <w:rFonts w:ascii="Times New Roman" w:hAnsi="Times New Roman"/>
          <w:sz w:val="28"/>
          <w:szCs w:val="28"/>
        </w:rPr>
        <w:t xml:space="preserve"> cho trạm y tế</w:t>
      </w:r>
      <w:r>
        <w:rPr>
          <w:rFonts w:ascii="Times New Roman" w:hAnsi="Times New Roman"/>
          <w:sz w:val="28"/>
          <w:szCs w:val="28"/>
        </w:rPr>
        <w:t xml:space="preserve"> xã, thị trấn.</w:t>
      </w:r>
    </w:p>
    <w:p w:rsidR="00563A16" w:rsidRPr="00DF61FD" w:rsidRDefault="00033091" w:rsidP="005C66A4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Báo cáo hoạt động hàng tháng</w:t>
      </w:r>
      <w:r w:rsidR="00C87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cho </w:t>
      </w:r>
      <w:r w:rsidR="00BE1FA6">
        <w:rPr>
          <w:rFonts w:ascii="Times New Roman" w:hAnsi="Times New Roman"/>
          <w:sz w:val="28"/>
          <w:szCs w:val="28"/>
        </w:rPr>
        <w:t>Trung tâm kiểm soát bệnh tật tỉnh Lâm Đồng.</w:t>
      </w:r>
      <w:r w:rsidR="00D473CA" w:rsidRPr="00DF61FD">
        <w:rPr>
          <w:rFonts w:ascii="Times New Roman" w:hAnsi="Times New Roman"/>
          <w:sz w:val="28"/>
          <w:szCs w:val="28"/>
        </w:rPr>
        <w:t xml:space="preserve"> </w:t>
      </w:r>
    </w:p>
    <w:p w:rsidR="00563A16" w:rsidRPr="00BE1FA6" w:rsidRDefault="00563A16" w:rsidP="005C66A4">
      <w:pPr>
        <w:tabs>
          <w:tab w:val="left" w:pos="560"/>
        </w:tabs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DF61FD">
        <w:rPr>
          <w:rFonts w:ascii="Times New Roman" w:hAnsi="Times New Roman"/>
          <w:sz w:val="28"/>
          <w:szCs w:val="28"/>
        </w:rPr>
        <w:tab/>
      </w:r>
      <w:r w:rsidR="00033091">
        <w:rPr>
          <w:rFonts w:ascii="Times New Roman" w:hAnsi="Times New Roman"/>
          <w:sz w:val="28"/>
          <w:szCs w:val="28"/>
        </w:rPr>
        <w:tab/>
      </w:r>
      <w:r w:rsidRPr="00BE1FA6">
        <w:rPr>
          <w:rFonts w:ascii="Times New Roman" w:hAnsi="Times New Roman"/>
          <w:b/>
          <w:sz w:val="28"/>
          <w:szCs w:val="28"/>
          <w:lang w:val="vi-VN"/>
        </w:rPr>
        <w:t>2</w:t>
      </w:r>
      <w:r w:rsidRPr="00BE1FA6">
        <w:rPr>
          <w:rFonts w:ascii="Times New Roman" w:hAnsi="Times New Roman"/>
          <w:b/>
          <w:sz w:val="28"/>
          <w:szCs w:val="28"/>
        </w:rPr>
        <w:t>.</w:t>
      </w:r>
      <w:r w:rsidRPr="00BE1FA6">
        <w:rPr>
          <w:rFonts w:ascii="Times New Roman" w:hAnsi="Times New Roman"/>
          <w:b/>
          <w:sz w:val="28"/>
          <w:szCs w:val="28"/>
          <w:lang w:val="vi-VN"/>
        </w:rPr>
        <w:t xml:space="preserve"> Trạm y tế xã:</w:t>
      </w:r>
    </w:p>
    <w:p w:rsidR="00BE1FA6" w:rsidRDefault="00BE1FA6" w:rsidP="005C66A4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Xây dựng kế hoạch sàng lọc bệnh ung thư của địa phương năm 2023.</w:t>
      </w:r>
    </w:p>
    <w:p w:rsidR="00AE42D8" w:rsidRDefault="00D473CA" w:rsidP="00AE42D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DF61FD">
        <w:rPr>
          <w:rFonts w:ascii="Times New Roman" w:hAnsi="Times New Roman"/>
          <w:sz w:val="28"/>
          <w:szCs w:val="28"/>
        </w:rPr>
        <w:t>-</w:t>
      </w:r>
      <w:r w:rsidR="00BE1FA6">
        <w:rPr>
          <w:rFonts w:ascii="Times New Roman" w:hAnsi="Times New Roman"/>
          <w:sz w:val="28"/>
          <w:szCs w:val="28"/>
        </w:rPr>
        <w:t xml:space="preserve"> Thực hiện </w:t>
      </w:r>
      <w:r w:rsidR="00563A16" w:rsidRPr="00650439">
        <w:rPr>
          <w:rFonts w:ascii="Times New Roman" w:hAnsi="Times New Roman"/>
          <w:sz w:val="28"/>
          <w:szCs w:val="28"/>
          <w:lang w:val="vi-VN"/>
        </w:rPr>
        <w:t xml:space="preserve">công tác điều tra, lập danh sách các đối tượng </w:t>
      </w:r>
      <w:r w:rsidR="005B046A">
        <w:rPr>
          <w:rFonts w:ascii="Times New Roman" w:hAnsi="Times New Roman"/>
          <w:sz w:val="28"/>
          <w:szCs w:val="28"/>
        </w:rPr>
        <w:t xml:space="preserve">nguy cơ </w:t>
      </w:r>
      <w:r w:rsidR="00563A16" w:rsidRPr="00650439">
        <w:rPr>
          <w:rFonts w:ascii="Times New Roman" w:hAnsi="Times New Roman"/>
          <w:sz w:val="28"/>
          <w:szCs w:val="28"/>
        </w:rPr>
        <w:t xml:space="preserve">sàng lọc </w:t>
      </w:r>
      <w:r w:rsidR="00563A16" w:rsidRPr="00650439">
        <w:rPr>
          <w:rFonts w:ascii="Times New Roman" w:hAnsi="Times New Roman"/>
          <w:sz w:val="28"/>
          <w:szCs w:val="28"/>
          <w:lang w:val="vi-VN"/>
        </w:rPr>
        <w:t>theo từng thôn cụ thể trên địa bàn</w:t>
      </w:r>
      <w:r w:rsidR="00563A16" w:rsidRPr="00650439">
        <w:rPr>
          <w:rFonts w:ascii="Times New Roman" w:hAnsi="Times New Roman"/>
          <w:sz w:val="28"/>
          <w:szCs w:val="28"/>
        </w:rPr>
        <w:t>.</w:t>
      </w:r>
    </w:p>
    <w:p w:rsidR="00C878FF" w:rsidRPr="00650439" w:rsidRDefault="005B046A" w:rsidP="005B046A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78FF">
        <w:rPr>
          <w:rFonts w:ascii="Times New Roman" w:hAnsi="Times New Roman"/>
          <w:sz w:val="28"/>
          <w:szCs w:val="28"/>
        </w:rPr>
        <w:t xml:space="preserve">Sau khi sàng lọc giới thiệu các đối tượng </w:t>
      </w:r>
      <w:r w:rsidR="00AE42D8">
        <w:rPr>
          <w:rFonts w:ascii="Times New Roman" w:hAnsi="Times New Roman"/>
          <w:sz w:val="28"/>
          <w:szCs w:val="28"/>
        </w:rPr>
        <w:t xml:space="preserve">có dấu hiệu </w:t>
      </w:r>
      <w:r w:rsidR="00C878FF">
        <w:rPr>
          <w:rFonts w:ascii="Times New Roman" w:hAnsi="Times New Roman"/>
          <w:sz w:val="28"/>
          <w:szCs w:val="28"/>
        </w:rPr>
        <w:t xml:space="preserve">nghi ngờ lên tuyến trên để </w:t>
      </w:r>
      <w:r w:rsidR="00AE42D8">
        <w:rPr>
          <w:rFonts w:ascii="Times New Roman" w:hAnsi="Times New Roman"/>
          <w:sz w:val="28"/>
          <w:szCs w:val="28"/>
        </w:rPr>
        <w:t xml:space="preserve">khám </w:t>
      </w:r>
      <w:r w:rsidR="00C878FF">
        <w:rPr>
          <w:rFonts w:ascii="Times New Roman" w:hAnsi="Times New Roman"/>
          <w:sz w:val="28"/>
          <w:szCs w:val="28"/>
        </w:rPr>
        <w:t>c</w:t>
      </w:r>
      <w:r w:rsidR="00AE42D8">
        <w:rPr>
          <w:rFonts w:ascii="Times New Roman" w:hAnsi="Times New Roman"/>
          <w:sz w:val="28"/>
          <w:szCs w:val="28"/>
        </w:rPr>
        <w:t>h</w:t>
      </w:r>
      <w:r w:rsidR="00C878FF">
        <w:rPr>
          <w:rFonts w:ascii="Times New Roman" w:hAnsi="Times New Roman"/>
          <w:sz w:val="28"/>
          <w:szCs w:val="28"/>
        </w:rPr>
        <w:t>ẩn đoán xác định.</w:t>
      </w:r>
      <w:r w:rsidR="00AE42D8">
        <w:rPr>
          <w:rFonts w:ascii="Times New Roman" w:hAnsi="Times New Roman"/>
          <w:sz w:val="28"/>
          <w:szCs w:val="28"/>
        </w:rPr>
        <w:t xml:space="preserve"> Khi có kết quả xác định hướng dẫn cho đối tượng phản hồi lại cho xã để cập nhật quản lý theo qui định.</w:t>
      </w:r>
      <w:r w:rsidR="00C878FF">
        <w:rPr>
          <w:rFonts w:ascii="Times New Roman" w:hAnsi="Times New Roman"/>
          <w:sz w:val="28"/>
          <w:szCs w:val="28"/>
        </w:rPr>
        <w:t xml:space="preserve"> </w:t>
      </w:r>
    </w:p>
    <w:p w:rsidR="00C878FF" w:rsidRPr="00C878FF" w:rsidRDefault="00C96E07" w:rsidP="005B046A">
      <w:pPr>
        <w:tabs>
          <w:tab w:val="left" w:pos="709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650439">
        <w:rPr>
          <w:rFonts w:ascii="Times New Roman" w:hAnsi="Times New Roman"/>
          <w:sz w:val="28"/>
          <w:szCs w:val="28"/>
        </w:rPr>
        <w:t xml:space="preserve">        </w:t>
      </w:r>
      <w:r w:rsidR="005B046A">
        <w:rPr>
          <w:rFonts w:ascii="Times New Roman" w:hAnsi="Times New Roman"/>
          <w:sz w:val="28"/>
          <w:szCs w:val="28"/>
        </w:rPr>
        <w:tab/>
      </w:r>
      <w:r w:rsidR="00AD4818" w:rsidRPr="00650439">
        <w:rPr>
          <w:rFonts w:ascii="Times New Roman" w:hAnsi="Times New Roman"/>
          <w:sz w:val="28"/>
          <w:szCs w:val="28"/>
        </w:rPr>
        <w:t xml:space="preserve">- </w:t>
      </w:r>
      <w:r w:rsidR="00AE42D8">
        <w:rPr>
          <w:rFonts w:ascii="Times New Roman" w:hAnsi="Times New Roman"/>
          <w:sz w:val="28"/>
          <w:szCs w:val="28"/>
        </w:rPr>
        <w:t xml:space="preserve">Truyền thông giáo dục sức khỏe </w:t>
      </w:r>
      <w:r w:rsidR="00C878FF">
        <w:rPr>
          <w:rFonts w:ascii="Times New Roman" w:hAnsi="Times New Roman"/>
          <w:sz w:val="28"/>
          <w:szCs w:val="28"/>
        </w:rPr>
        <w:t>về phòng chố</w:t>
      </w:r>
      <w:r w:rsidR="005B046A">
        <w:rPr>
          <w:rFonts w:ascii="Times New Roman" w:hAnsi="Times New Roman"/>
          <w:sz w:val="28"/>
          <w:szCs w:val="28"/>
        </w:rPr>
        <w:t xml:space="preserve">ng </w:t>
      </w:r>
      <w:r w:rsidR="00AE42D8">
        <w:rPr>
          <w:rFonts w:ascii="Times New Roman" w:hAnsi="Times New Roman"/>
          <w:sz w:val="28"/>
          <w:szCs w:val="28"/>
        </w:rPr>
        <w:t xml:space="preserve">bệnh </w:t>
      </w:r>
      <w:r w:rsidR="005B046A">
        <w:rPr>
          <w:rFonts w:ascii="Times New Roman" w:hAnsi="Times New Roman"/>
          <w:sz w:val="28"/>
          <w:szCs w:val="28"/>
        </w:rPr>
        <w:t>ung thư</w:t>
      </w:r>
      <w:r w:rsidR="00AE42D8">
        <w:rPr>
          <w:rFonts w:ascii="Times New Roman" w:hAnsi="Times New Roman"/>
          <w:sz w:val="28"/>
          <w:szCs w:val="28"/>
        </w:rPr>
        <w:t>, thông báo lịch sàng lọc nhằm phát hiện sớm một số loại ung thư</w:t>
      </w:r>
      <w:r w:rsidR="005B046A">
        <w:rPr>
          <w:rFonts w:ascii="Times New Roman" w:hAnsi="Times New Roman"/>
          <w:sz w:val="28"/>
          <w:szCs w:val="28"/>
        </w:rPr>
        <w:t xml:space="preserve"> cho nhân dân. </w:t>
      </w:r>
    </w:p>
    <w:p w:rsidR="0030376A" w:rsidRPr="0030376A" w:rsidRDefault="00AD4818" w:rsidP="005C66A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650439">
        <w:rPr>
          <w:rFonts w:ascii="Times New Roman" w:hAnsi="Times New Roman"/>
          <w:sz w:val="28"/>
          <w:szCs w:val="28"/>
          <w:lang w:val="vi-VN"/>
        </w:rPr>
        <w:tab/>
      </w:r>
      <w:r w:rsidR="00C878FF">
        <w:rPr>
          <w:rFonts w:ascii="Times New Roman" w:hAnsi="Times New Roman"/>
          <w:sz w:val="28"/>
          <w:szCs w:val="28"/>
        </w:rPr>
        <w:t>- Báo cáo hoạt động hàng tháng về cho khoa y tế dự phòng Trung tâm y tế Bảo lâm.</w:t>
      </w:r>
      <w:r w:rsidR="007F4C4A">
        <w:rPr>
          <w:rFonts w:ascii="Times New Roman" w:hAnsi="Times New Roman"/>
          <w:sz w:val="28"/>
          <w:szCs w:val="28"/>
        </w:rPr>
        <w:t xml:space="preserve"> </w:t>
      </w:r>
    </w:p>
    <w:p w:rsidR="00AD4818" w:rsidRPr="00650439" w:rsidRDefault="00557E41" w:rsidP="005C66A4">
      <w:pPr>
        <w:tabs>
          <w:tab w:val="left" w:pos="560"/>
        </w:tabs>
        <w:spacing w:after="120"/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AD4818" w:rsidRPr="00650439">
        <w:rPr>
          <w:rFonts w:ascii="Times New Roman" w:hAnsi="Times New Roman"/>
          <w:b/>
          <w:sz w:val="28"/>
          <w:szCs w:val="28"/>
          <w:lang w:val="vi-VN"/>
        </w:rPr>
        <w:t>I</w:t>
      </w:r>
      <w:r w:rsidR="00AD4818" w:rsidRPr="00650439">
        <w:rPr>
          <w:rFonts w:ascii="Times New Roman" w:hAnsi="Times New Roman"/>
          <w:b/>
          <w:sz w:val="28"/>
          <w:szCs w:val="28"/>
        </w:rPr>
        <w:t>V</w:t>
      </w:r>
      <w:r w:rsidR="00AD4818" w:rsidRPr="00650439">
        <w:rPr>
          <w:rFonts w:ascii="Times New Roman" w:hAnsi="Times New Roman"/>
          <w:b/>
          <w:sz w:val="28"/>
          <w:szCs w:val="28"/>
          <w:lang w:val="vi-VN"/>
        </w:rPr>
        <w:t>.  ĐIỀU KIỆN ĐẢM BẢO:</w:t>
      </w:r>
    </w:p>
    <w:p w:rsidR="00B70CA7" w:rsidRPr="00C03970" w:rsidRDefault="00B70CA7" w:rsidP="005C66A4">
      <w:pPr>
        <w:spacing w:after="12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C03970">
        <w:rPr>
          <w:rFonts w:ascii="Times New Roman" w:eastAsia="MS Mincho" w:hAnsi="Times New Roman"/>
          <w:b/>
          <w:sz w:val="28"/>
          <w:szCs w:val="28"/>
          <w:lang w:eastAsia="ja-JP"/>
        </w:rPr>
        <w:t>1. Nhân lưc</w:t>
      </w:r>
      <w:r w:rsidRPr="00C03970">
        <w:rPr>
          <w:rFonts w:ascii="Times New Roman" w:eastAsia="MS Mincho" w:hAnsi="Times New Roman"/>
          <w:sz w:val="28"/>
          <w:szCs w:val="28"/>
          <w:lang w:eastAsia="ja-JP"/>
        </w:rPr>
        <w:t xml:space="preserve">: Nhân viên y tế huyện, y tế xã, Y tế thôn bản, cộng tác viên, các ban ngành đoàn thể. </w:t>
      </w:r>
    </w:p>
    <w:p w:rsidR="00B70CA7" w:rsidRPr="00C03970" w:rsidRDefault="00B70CA7" w:rsidP="005C66A4">
      <w:pPr>
        <w:spacing w:after="12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C03970">
        <w:rPr>
          <w:rFonts w:ascii="Times New Roman" w:eastAsia="MS Mincho" w:hAnsi="Times New Roman"/>
          <w:b/>
          <w:sz w:val="28"/>
          <w:szCs w:val="28"/>
          <w:lang w:eastAsia="ja-JP"/>
        </w:rPr>
        <w:t>2. Vật tư</w:t>
      </w:r>
      <w:r w:rsidRPr="00C03970">
        <w:rPr>
          <w:rFonts w:ascii="Times New Roman" w:eastAsia="MS Mincho" w:hAnsi="Times New Roman"/>
          <w:sz w:val="28"/>
          <w:szCs w:val="28"/>
          <w:lang w:eastAsia="ja-JP"/>
        </w:rPr>
        <w:t xml:space="preserve">: </w:t>
      </w:r>
      <w:r>
        <w:rPr>
          <w:rFonts w:ascii="Times New Roman" w:eastAsia="MS Mincho" w:hAnsi="Times New Roman"/>
          <w:sz w:val="28"/>
          <w:szCs w:val="28"/>
          <w:lang w:eastAsia="ja-JP"/>
        </w:rPr>
        <w:t>Phiếu điều tra, biểu mẫu</w:t>
      </w:r>
      <w:r w:rsidRPr="00C03970">
        <w:rPr>
          <w:rFonts w:ascii="Times New Roman" w:eastAsia="MS Mincho" w:hAnsi="Times New Roman"/>
          <w:sz w:val="28"/>
          <w:szCs w:val="28"/>
          <w:lang w:eastAsia="ja-JP"/>
        </w:rPr>
        <w:t xml:space="preserve"> do TTYT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cung cấp.</w:t>
      </w:r>
    </w:p>
    <w:p w:rsidR="00B70CA7" w:rsidRPr="00C03970" w:rsidRDefault="00B70CA7" w:rsidP="005C66A4">
      <w:pPr>
        <w:spacing w:after="120" w:line="240" w:lineRule="auto"/>
        <w:ind w:firstLine="720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C03970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3. Kinh phí: </w:t>
      </w:r>
    </w:p>
    <w:p w:rsidR="00B70CA7" w:rsidRPr="00B70CA7" w:rsidRDefault="00B70CA7" w:rsidP="005C66A4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03970">
        <w:rPr>
          <w:rFonts w:ascii="Times New Roman" w:hAnsi="Times New Roman"/>
          <w:sz w:val="28"/>
          <w:szCs w:val="28"/>
        </w:rPr>
        <w:t xml:space="preserve">Thực hiện theo công văn số 66 / QĐ-SYT ngày 07 /01/2023, chi cho hoạt động y tế dự phòng – Dân số năm 2023 đã được Sở Y tế phê duyệt. </w:t>
      </w:r>
    </w:p>
    <w:p w:rsidR="00AD4818" w:rsidRPr="00650439" w:rsidRDefault="00557E41" w:rsidP="005C66A4">
      <w:pPr>
        <w:tabs>
          <w:tab w:val="left" w:pos="360"/>
          <w:tab w:val="left" w:pos="567"/>
          <w:tab w:val="left" w:pos="709"/>
        </w:tabs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V</w:t>
      </w:r>
      <w:r w:rsidR="00AD4818" w:rsidRPr="00650439">
        <w:rPr>
          <w:rFonts w:ascii="Times New Roman" w:hAnsi="Times New Roman"/>
          <w:b/>
          <w:sz w:val="28"/>
          <w:szCs w:val="28"/>
        </w:rPr>
        <w:t>. ĐỀ NGHỊ:</w:t>
      </w:r>
    </w:p>
    <w:p w:rsidR="00AD4818" w:rsidRPr="00650439" w:rsidRDefault="00AD4818" w:rsidP="005C66A4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650439">
        <w:rPr>
          <w:rFonts w:ascii="Times New Roman" w:hAnsi="Times New Roman"/>
          <w:b/>
          <w:sz w:val="28"/>
          <w:szCs w:val="28"/>
        </w:rPr>
        <w:t xml:space="preserve">      </w:t>
      </w:r>
      <w:r w:rsidR="00557E41">
        <w:rPr>
          <w:rFonts w:ascii="Times New Roman" w:hAnsi="Times New Roman"/>
          <w:b/>
          <w:sz w:val="28"/>
          <w:szCs w:val="28"/>
        </w:rPr>
        <w:tab/>
      </w:r>
      <w:r w:rsidRPr="00650439">
        <w:rPr>
          <w:rFonts w:ascii="Times New Roman" w:hAnsi="Times New Roman"/>
          <w:b/>
          <w:sz w:val="28"/>
          <w:szCs w:val="28"/>
        </w:rPr>
        <w:t xml:space="preserve">1. Đối với </w:t>
      </w:r>
      <w:r w:rsidRPr="00650439">
        <w:rPr>
          <w:rFonts w:ascii="Times New Roman" w:hAnsi="Times New Roman"/>
          <w:b/>
          <w:bCs/>
          <w:sz w:val="28"/>
          <w:szCs w:val="28"/>
        </w:rPr>
        <w:t>Trung tâm Kiểm soát bệnh tật tỉnh</w:t>
      </w:r>
      <w:r w:rsidRPr="00650439">
        <w:rPr>
          <w:rFonts w:ascii="Times New Roman" w:hAnsi="Times New Roman"/>
          <w:b/>
          <w:sz w:val="28"/>
          <w:szCs w:val="28"/>
        </w:rPr>
        <w:t>.</w:t>
      </w:r>
    </w:p>
    <w:p w:rsidR="0030376A" w:rsidRDefault="00BB5B1C" w:rsidP="005C66A4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1C21">
        <w:rPr>
          <w:rFonts w:ascii="Times New Roman" w:hAnsi="Times New Roman"/>
          <w:sz w:val="28"/>
          <w:szCs w:val="28"/>
        </w:rPr>
        <w:t xml:space="preserve">Tăng cường giám sát chỉ đạo hỗ trợ chuyên môn triển khai sàng lọc bệnh ung thư. </w:t>
      </w:r>
    </w:p>
    <w:p w:rsidR="00AD4818" w:rsidRDefault="00AD4818" w:rsidP="005C66A4">
      <w:pPr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650439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557E41">
        <w:rPr>
          <w:rFonts w:ascii="Times New Roman" w:hAnsi="Times New Roman"/>
          <w:b/>
          <w:bCs/>
          <w:sz w:val="28"/>
          <w:szCs w:val="28"/>
        </w:rPr>
        <w:tab/>
      </w:r>
      <w:r w:rsidRPr="00650439">
        <w:rPr>
          <w:rFonts w:ascii="Times New Roman" w:hAnsi="Times New Roman"/>
          <w:b/>
          <w:bCs/>
          <w:sz w:val="28"/>
          <w:szCs w:val="28"/>
        </w:rPr>
        <w:t xml:space="preserve">2. Đối với </w:t>
      </w:r>
      <w:r w:rsidRPr="00650439">
        <w:rPr>
          <w:rFonts w:ascii="Times New Roman" w:hAnsi="Times New Roman"/>
          <w:b/>
          <w:bCs/>
          <w:sz w:val="28"/>
          <w:szCs w:val="28"/>
          <w:lang w:val="vi-VN"/>
        </w:rPr>
        <w:t>Ủy ban nhân dân xã</w:t>
      </w:r>
      <w:r w:rsidRPr="00650439">
        <w:rPr>
          <w:rFonts w:ascii="Times New Roman" w:hAnsi="Times New Roman"/>
          <w:b/>
          <w:bCs/>
          <w:sz w:val="28"/>
          <w:szCs w:val="28"/>
        </w:rPr>
        <w:t>.</w:t>
      </w:r>
    </w:p>
    <w:p w:rsidR="001C4F20" w:rsidRDefault="00B70CA7" w:rsidP="001C4F20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C03970">
        <w:rPr>
          <w:rFonts w:ascii="Times New Roman" w:hAnsi="Times New Roman"/>
          <w:sz w:val="28"/>
          <w:szCs w:val="28"/>
          <w:lang w:val="sv-SE"/>
        </w:rPr>
        <w:t>Chỉ đạo kịp thời để các ban ngành phối hợp với y tế địa phương triển khai thực hiện phòng chống bệnh ung thư</w:t>
      </w:r>
      <w:r w:rsidR="001C4F20">
        <w:rPr>
          <w:rFonts w:ascii="Times New Roman" w:hAnsi="Times New Roman"/>
          <w:sz w:val="28"/>
          <w:szCs w:val="28"/>
          <w:lang w:val="sv-SE"/>
        </w:rPr>
        <w:t>.</w:t>
      </w:r>
    </w:p>
    <w:p w:rsidR="00AD4818" w:rsidRPr="00650439" w:rsidRDefault="00AD4818" w:rsidP="001C4F20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0439">
        <w:rPr>
          <w:rFonts w:ascii="Times New Roman" w:hAnsi="Times New Roman"/>
          <w:sz w:val="28"/>
          <w:szCs w:val="28"/>
        </w:rPr>
        <w:t xml:space="preserve">    Trên đây là kế hoạ</w:t>
      </w:r>
      <w:r w:rsidR="00B70CA7">
        <w:rPr>
          <w:rFonts w:ascii="Times New Roman" w:hAnsi="Times New Roman"/>
          <w:sz w:val="28"/>
          <w:szCs w:val="28"/>
        </w:rPr>
        <w:t>ch</w:t>
      </w:r>
      <w:r w:rsidRPr="00650439">
        <w:rPr>
          <w:rFonts w:ascii="Times New Roman" w:hAnsi="Times New Roman"/>
          <w:sz w:val="28"/>
          <w:szCs w:val="28"/>
        </w:rPr>
        <w:t xml:space="preserve"> sàng lọc bệnh </w:t>
      </w:r>
      <w:r w:rsidR="00B70CA7">
        <w:rPr>
          <w:rFonts w:ascii="Times New Roman" w:hAnsi="Times New Roman"/>
          <w:sz w:val="28"/>
          <w:szCs w:val="28"/>
        </w:rPr>
        <w:t xml:space="preserve">bệnh </w:t>
      </w:r>
      <w:r w:rsidR="005A2EA7" w:rsidRPr="00650439">
        <w:rPr>
          <w:rFonts w:ascii="Times New Roman" w:hAnsi="Times New Roman"/>
          <w:sz w:val="28"/>
          <w:szCs w:val="28"/>
        </w:rPr>
        <w:t>ung thư</w:t>
      </w:r>
      <w:r w:rsidRPr="00650439">
        <w:rPr>
          <w:rFonts w:ascii="Times New Roman" w:hAnsi="Times New Roman"/>
          <w:sz w:val="28"/>
          <w:szCs w:val="28"/>
        </w:rPr>
        <w:t xml:space="preserve"> tại Bảo Lâm năm 202</w:t>
      </w:r>
      <w:r w:rsidR="00B70CA7">
        <w:rPr>
          <w:rFonts w:ascii="Times New Roman" w:hAnsi="Times New Roman"/>
          <w:sz w:val="28"/>
          <w:szCs w:val="28"/>
        </w:rPr>
        <w:t>3</w:t>
      </w:r>
      <w:r w:rsidRPr="00650439">
        <w:rPr>
          <w:rFonts w:ascii="Times New Roman" w:hAnsi="Times New Roman"/>
          <w:sz w:val="28"/>
          <w:szCs w:val="28"/>
        </w:rPr>
        <w:t xml:space="preserve">. </w:t>
      </w:r>
      <w:r w:rsidR="00B70CA7">
        <w:rPr>
          <w:rFonts w:ascii="Times New Roman" w:hAnsi="Times New Roman"/>
          <w:sz w:val="28"/>
          <w:szCs w:val="28"/>
        </w:rPr>
        <w:t>Đề nghị 14 trạm y tế xã, thị trấn triển khai</w:t>
      </w:r>
      <w:r w:rsidRPr="00650439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Ind w:w="248" w:type="dxa"/>
        <w:tblLook w:val="01E0"/>
      </w:tblPr>
      <w:tblGrid>
        <w:gridCol w:w="4450"/>
        <w:gridCol w:w="4590"/>
      </w:tblGrid>
      <w:tr w:rsidR="00AD4818" w:rsidRPr="00994675" w:rsidTr="00FE24F0">
        <w:tc>
          <w:tcPr>
            <w:tcW w:w="4450" w:type="dxa"/>
            <w:shd w:val="clear" w:color="auto" w:fill="auto"/>
          </w:tcPr>
          <w:p w:rsidR="00AD4818" w:rsidRPr="00794005" w:rsidRDefault="00AD4818" w:rsidP="00FE24F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94005">
              <w:rPr>
                <w:rFonts w:ascii="Times New Roman" w:hAnsi="Times New Roman"/>
                <w:b/>
                <w:sz w:val="24"/>
                <w:szCs w:val="24"/>
              </w:rPr>
              <w:t>Nơi nhận</w:t>
            </w:r>
            <w:r w:rsidRPr="0079400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AD4818" w:rsidRPr="00994675" w:rsidRDefault="00AD4818" w:rsidP="00FE24F0">
            <w:pPr>
              <w:spacing w:after="0"/>
              <w:rPr>
                <w:rFonts w:ascii="Times New Roman" w:hAnsi="Times New Roman"/>
              </w:rPr>
            </w:pPr>
            <w:r w:rsidRPr="00994675">
              <w:rPr>
                <w:rFonts w:ascii="Times New Roman" w:hAnsi="Times New Roman"/>
              </w:rPr>
              <w:t>-  TT KSBT Tỉnh ;</w:t>
            </w:r>
          </w:p>
          <w:p w:rsidR="00AD4818" w:rsidRPr="00994675" w:rsidRDefault="00AD4818" w:rsidP="00FE24F0">
            <w:pPr>
              <w:spacing w:after="0"/>
              <w:rPr>
                <w:rFonts w:ascii="Times New Roman" w:hAnsi="Times New Roman"/>
              </w:rPr>
            </w:pPr>
            <w:r w:rsidRPr="00994675">
              <w:rPr>
                <w:rFonts w:ascii="Times New Roman" w:hAnsi="Times New Roman"/>
              </w:rPr>
              <w:t>-  Ban giám đố</w:t>
            </w:r>
            <w:r w:rsidR="005546BF">
              <w:rPr>
                <w:rFonts w:ascii="Times New Roman" w:hAnsi="Times New Roman"/>
              </w:rPr>
              <w:t>c</w:t>
            </w:r>
            <w:r w:rsidRPr="00994675">
              <w:rPr>
                <w:rFonts w:ascii="Times New Roman" w:hAnsi="Times New Roman"/>
              </w:rPr>
              <w:t>;</w:t>
            </w:r>
          </w:p>
          <w:p w:rsidR="00AD4818" w:rsidRPr="00994675" w:rsidRDefault="001C4F20" w:rsidP="00FE24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14 xã, thị trấn</w:t>
            </w:r>
            <w:r w:rsidR="00AD4818" w:rsidRPr="00994675">
              <w:rPr>
                <w:rFonts w:ascii="Times New Roman" w:hAnsi="Times New Roman"/>
              </w:rPr>
              <w:t>;</w:t>
            </w:r>
          </w:p>
          <w:p w:rsidR="00AD4818" w:rsidRPr="00994675" w:rsidRDefault="00AD4818" w:rsidP="00FE24F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94675">
              <w:rPr>
                <w:rFonts w:ascii="Times New Roman" w:hAnsi="Times New Roman"/>
              </w:rPr>
              <w:t xml:space="preserve">-  Lưu VT, </w:t>
            </w:r>
            <w:r w:rsidR="005C66A4">
              <w:rPr>
                <w:rFonts w:ascii="Times New Roman" w:hAnsi="Times New Roman"/>
              </w:rPr>
              <w:t>DP</w:t>
            </w:r>
            <w:r w:rsidR="001C4F20">
              <w:rPr>
                <w:rFonts w:ascii="Times New Roman" w:hAnsi="Times New Roman"/>
              </w:rPr>
              <w:t>, NĐH</w:t>
            </w:r>
            <w:r w:rsidR="005C66A4">
              <w:rPr>
                <w:rFonts w:ascii="Times New Roman" w:hAnsi="Times New Roman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AD4818" w:rsidRPr="00994675" w:rsidRDefault="00AD4818" w:rsidP="00FE24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675">
              <w:rPr>
                <w:rFonts w:ascii="Times New Roman" w:hAnsi="Times New Roman"/>
                <w:b/>
                <w:sz w:val="24"/>
                <w:szCs w:val="24"/>
              </w:rPr>
              <w:t>KT.GIÁM ĐỐC</w:t>
            </w:r>
          </w:p>
          <w:p w:rsidR="00AD4818" w:rsidRPr="00994675" w:rsidRDefault="00AD4818" w:rsidP="00FE24F0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675">
              <w:rPr>
                <w:rFonts w:ascii="Times New Roman" w:hAnsi="Times New Roman"/>
                <w:b/>
                <w:sz w:val="24"/>
                <w:szCs w:val="24"/>
              </w:rPr>
              <w:t xml:space="preserve"> PHÓ GIÁM ĐỐC</w:t>
            </w:r>
          </w:p>
          <w:p w:rsidR="00AD4818" w:rsidRPr="00994675" w:rsidRDefault="00AD4818" w:rsidP="00FE24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818" w:rsidRPr="00994675" w:rsidRDefault="005546BF" w:rsidP="00FE24F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Đã ký</w:t>
            </w:r>
          </w:p>
        </w:tc>
      </w:tr>
    </w:tbl>
    <w:p w:rsidR="00F1377E" w:rsidRDefault="00F1377E" w:rsidP="001F307B">
      <w:pPr>
        <w:spacing w:after="0" w:line="240" w:lineRule="auto"/>
        <w:ind w:left="5760"/>
        <w:jc w:val="both"/>
        <w:rPr>
          <w:rFonts w:ascii="Times New Roman" w:hAnsi="Times New Roman"/>
          <w:b/>
          <w:sz w:val="28"/>
          <w:szCs w:val="28"/>
        </w:rPr>
      </w:pPr>
    </w:p>
    <w:p w:rsidR="001F307B" w:rsidRPr="00994675" w:rsidRDefault="00827064" w:rsidP="001F307B">
      <w:pPr>
        <w:spacing w:after="0" w:line="240" w:lineRule="auto"/>
        <w:ind w:left="5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F307B" w:rsidRPr="00994675">
        <w:rPr>
          <w:rFonts w:ascii="Times New Roman" w:hAnsi="Times New Roman"/>
          <w:b/>
          <w:sz w:val="28"/>
          <w:szCs w:val="28"/>
        </w:rPr>
        <w:t>Nguyễn Văn Hải</w:t>
      </w:r>
    </w:p>
    <w:p w:rsidR="00AD4818" w:rsidRPr="00994675" w:rsidRDefault="00AD4818" w:rsidP="00AD48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4818" w:rsidRPr="00994675" w:rsidRDefault="00AD4818" w:rsidP="001F30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4675">
        <w:rPr>
          <w:rFonts w:ascii="Times New Roman" w:hAnsi="Times New Roman"/>
          <w:sz w:val="28"/>
          <w:szCs w:val="28"/>
        </w:rPr>
        <w:tab/>
      </w:r>
      <w:r w:rsidRPr="00994675">
        <w:rPr>
          <w:rFonts w:ascii="Times New Roman" w:hAnsi="Times New Roman"/>
          <w:sz w:val="28"/>
          <w:szCs w:val="28"/>
        </w:rPr>
        <w:tab/>
      </w:r>
      <w:r w:rsidRPr="00994675">
        <w:rPr>
          <w:rFonts w:ascii="Times New Roman" w:hAnsi="Times New Roman"/>
          <w:sz w:val="28"/>
          <w:szCs w:val="28"/>
        </w:rPr>
        <w:tab/>
      </w:r>
      <w:r w:rsidRPr="00994675">
        <w:rPr>
          <w:rFonts w:ascii="Times New Roman" w:hAnsi="Times New Roman"/>
          <w:sz w:val="28"/>
          <w:szCs w:val="28"/>
        </w:rPr>
        <w:tab/>
      </w:r>
      <w:r w:rsidRPr="00994675">
        <w:rPr>
          <w:rFonts w:ascii="Times New Roman" w:hAnsi="Times New Roman"/>
          <w:sz w:val="28"/>
          <w:szCs w:val="28"/>
        </w:rPr>
        <w:tab/>
      </w:r>
      <w:r w:rsidRPr="00994675">
        <w:rPr>
          <w:rFonts w:ascii="Times New Roman" w:hAnsi="Times New Roman"/>
          <w:sz w:val="28"/>
          <w:szCs w:val="28"/>
        </w:rPr>
        <w:tab/>
      </w:r>
      <w:r w:rsidRPr="00994675">
        <w:rPr>
          <w:rFonts w:ascii="Times New Roman" w:hAnsi="Times New Roman"/>
          <w:sz w:val="28"/>
          <w:szCs w:val="28"/>
        </w:rPr>
        <w:tab/>
      </w:r>
    </w:p>
    <w:p w:rsidR="00AD4818" w:rsidRPr="00994675" w:rsidRDefault="00AD4818" w:rsidP="00AD4818">
      <w:pPr>
        <w:spacing w:after="0"/>
        <w:rPr>
          <w:rFonts w:ascii="Times New Roman" w:hAnsi="Times New Roman"/>
          <w:sz w:val="28"/>
          <w:szCs w:val="28"/>
        </w:rPr>
      </w:pPr>
    </w:p>
    <w:p w:rsidR="00AD4818" w:rsidRPr="00994675" w:rsidRDefault="00AD4818" w:rsidP="00AD4818">
      <w:pPr>
        <w:spacing w:after="0"/>
        <w:rPr>
          <w:rFonts w:ascii="Times New Roman" w:hAnsi="Times New Roman"/>
          <w:sz w:val="28"/>
          <w:szCs w:val="28"/>
        </w:rPr>
      </w:pPr>
    </w:p>
    <w:p w:rsidR="00AD4818" w:rsidRPr="00994675" w:rsidRDefault="00AD4818" w:rsidP="00AD4818">
      <w:pPr>
        <w:spacing w:after="0"/>
        <w:rPr>
          <w:rFonts w:ascii="Times New Roman" w:hAnsi="Times New Roman"/>
          <w:sz w:val="28"/>
          <w:szCs w:val="28"/>
        </w:rPr>
      </w:pPr>
    </w:p>
    <w:p w:rsidR="00AD4818" w:rsidRDefault="00AD4818" w:rsidP="00AD4818">
      <w:pPr>
        <w:spacing w:after="0"/>
        <w:rPr>
          <w:rFonts w:ascii="Times New Roman" w:hAnsi="Times New Roman"/>
          <w:sz w:val="28"/>
          <w:szCs w:val="28"/>
        </w:rPr>
      </w:pPr>
    </w:p>
    <w:p w:rsidR="00AD4818" w:rsidRDefault="00AD4818" w:rsidP="00AD4818">
      <w:pPr>
        <w:spacing w:after="0"/>
        <w:rPr>
          <w:rFonts w:ascii="Times New Roman" w:hAnsi="Times New Roman"/>
          <w:sz w:val="28"/>
          <w:szCs w:val="28"/>
        </w:rPr>
      </w:pPr>
    </w:p>
    <w:p w:rsidR="00377983" w:rsidRDefault="00377983" w:rsidP="00377983">
      <w:pPr>
        <w:tabs>
          <w:tab w:val="left" w:pos="630"/>
          <w:tab w:val="left" w:pos="28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77983" w:rsidRDefault="00377983" w:rsidP="00F06F41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377983" w:rsidRDefault="00377983" w:rsidP="00933D83">
      <w:pPr>
        <w:tabs>
          <w:tab w:val="left" w:pos="289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156E" w:rsidRDefault="00F7156E" w:rsidP="00933D83">
      <w:pPr>
        <w:tabs>
          <w:tab w:val="left" w:pos="289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156E" w:rsidRDefault="00F7156E" w:rsidP="00933D83">
      <w:pPr>
        <w:tabs>
          <w:tab w:val="left" w:pos="289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156E" w:rsidRDefault="00F7156E" w:rsidP="00933D83">
      <w:pPr>
        <w:tabs>
          <w:tab w:val="left" w:pos="289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156E" w:rsidRDefault="00F7156E" w:rsidP="00933D83">
      <w:pPr>
        <w:tabs>
          <w:tab w:val="left" w:pos="289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156E" w:rsidRDefault="00F7156E" w:rsidP="00933D83">
      <w:pPr>
        <w:tabs>
          <w:tab w:val="left" w:pos="289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66A4" w:rsidRPr="003E7361" w:rsidRDefault="005C66A4" w:rsidP="00933D83">
      <w:pPr>
        <w:tabs>
          <w:tab w:val="left" w:pos="289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00" w:type="dxa"/>
        <w:tblInd w:w="93" w:type="dxa"/>
        <w:tblLook w:val="04A0"/>
      </w:tblPr>
      <w:tblGrid>
        <w:gridCol w:w="800"/>
      </w:tblGrid>
      <w:tr w:rsidR="00F06F41" w:rsidRPr="00DF72C9" w:rsidTr="00DF61FD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06F41" w:rsidRPr="00DF72C9" w:rsidRDefault="00F06F41" w:rsidP="00DF61FD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</w:p>
        </w:tc>
      </w:tr>
      <w:tr w:rsidR="00F06F41" w:rsidRPr="00DF72C9" w:rsidTr="00DF61FD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06F41" w:rsidRPr="00DF72C9" w:rsidRDefault="00F06F41" w:rsidP="00DF61FD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</w:p>
        </w:tc>
      </w:tr>
      <w:tr w:rsidR="00F06F41" w:rsidRPr="00DF72C9" w:rsidTr="00DF61FD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06F41" w:rsidRPr="00DF72C9" w:rsidRDefault="00F06F41" w:rsidP="00DF61F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F06F41" w:rsidRPr="00DF72C9" w:rsidTr="00DF61FD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06F41" w:rsidRPr="00DF72C9" w:rsidRDefault="00F06F41" w:rsidP="00DF61FD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</w:p>
        </w:tc>
      </w:tr>
      <w:tr w:rsidR="00F06F41" w:rsidRPr="00DF72C9" w:rsidTr="00DF61FD">
        <w:trPr>
          <w:trHeight w:val="300"/>
        </w:trPr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06F41" w:rsidRPr="00DF72C9" w:rsidRDefault="00F06F41" w:rsidP="00DF61FD">
            <w:pPr>
              <w:spacing w:after="0" w:line="240" w:lineRule="auto"/>
              <w:jc w:val="right"/>
              <w:rPr>
                <w:rFonts w:eastAsia="Times New Roman"/>
                <w:color w:val="FF0000"/>
              </w:rPr>
            </w:pPr>
          </w:p>
        </w:tc>
      </w:tr>
    </w:tbl>
    <w:p w:rsidR="00F06F41" w:rsidRDefault="00DF61FD" w:rsidP="00F06F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F06F41" w:rsidRDefault="00F06F41" w:rsidP="00F06F41">
      <w:pPr>
        <w:spacing w:after="0"/>
        <w:rPr>
          <w:rFonts w:ascii="Times New Roman" w:hAnsi="Times New Roman"/>
          <w:sz w:val="28"/>
          <w:szCs w:val="28"/>
        </w:rPr>
      </w:pPr>
    </w:p>
    <w:p w:rsidR="00F06F41" w:rsidRDefault="00F06F41" w:rsidP="00F06F41">
      <w:pPr>
        <w:spacing w:after="0"/>
        <w:rPr>
          <w:rFonts w:ascii="Times New Roman" w:hAnsi="Times New Roman"/>
          <w:sz w:val="28"/>
          <w:szCs w:val="28"/>
        </w:rPr>
      </w:pPr>
    </w:p>
    <w:p w:rsidR="003C023F" w:rsidRDefault="003C023F"/>
    <w:sectPr w:rsidR="003C023F" w:rsidSect="00F7156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4B0" w:rsidRDefault="00B234B0" w:rsidP="001F307B">
      <w:pPr>
        <w:spacing w:after="0" w:line="240" w:lineRule="auto"/>
      </w:pPr>
      <w:r>
        <w:separator/>
      </w:r>
    </w:p>
  </w:endnote>
  <w:endnote w:type="continuationSeparator" w:id="1">
    <w:p w:rsidR="00B234B0" w:rsidRDefault="00B234B0" w:rsidP="001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4B0" w:rsidRDefault="00B234B0" w:rsidP="001F307B">
      <w:pPr>
        <w:spacing w:after="0" w:line="240" w:lineRule="auto"/>
      </w:pPr>
      <w:r>
        <w:separator/>
      </w:r>
    </w:p>
  </w:footnote>
  <w:footnote w:type="continuationSeparator" w:id="1">
    <w:p w:rsidR="00B234B0" w:rsidRDefault="00B234B0" w:rsidP="001F3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F41"/>
    <w:rsid w:val="00001C48"/>
    <w:rsid w:val="00033091"/>
    <w:rsid w:val="000451A7"/>
    <w:rsid w:val="00053E56"/>
    <w:rsid w:val="00061CD6"/>
    <w:rsid w:val="000909DE"/>
    <w:rsid w:val="00095B7F"/>
    <w:rsid w:val="000B0122"/>
    <w:rsid w:val="000C0EBE"/>
    <w:rsid w:val="000D1C31"/>
    <w:rsid w:val="000D2A8D"/>
    <w:rsid w:val="000F067E"/>
    <w:rsid w:val="00103D75"/>
    <w:rsid w:val="0011467D"/>
    <w:rsid w:val="00166557"/>
    <w:rsid w:val="00172DCE"/>
    <w:rsid w:val="00193263"/>
    <w:rsid w:val="001B493A"/>
    <w:rsid w:val="001C1BBC"/>
    <w:rsid w:val="001C4F20"/>
    <w:rsid w:val="001E0CFD"/>
    <w:rsid w:val="001F307B"/>
    <w:rsid w:val="00222C95"/>
    <w:rsid w:val="00271752"/>
    <w:rsid w:val="00291C21"/>
    <w:rsid w:val="002D5B61"/>
    <w:rsid w:val="002E2D65"/>
    <w:rsid w:val="002E7548"/>
    <w:rsid w:val="0030376A"/>
    <w:rsid w:val="00303EA3"/>
    <w:rsid w:val="00335961"/>
    <w:rsid w:val="00344916"/>
    <w:rsid w:val="00346F36"/>
    <w:rsid w:val="00377983"/>
    <w:rsid w:val="003B2DCD"/>
    <w:rsid w:val="003B3A53"/>
    <w:rsid w:val="003C023F"/>
    <w:rsid w:val="003C5480"/>
    <w:rsid w:val="00411477"/>
    <w:rsid w:val="00416AF1"/>
    <w:rsid w:val="00422DA5"/>
    <w:rsid w:val="004324D1"/>
    <w:rsid w:val="004405C1"/>
    <w:rsid w:val="00447C7A"/>
    <w:rsid w:val="004551F7"/>
    <w:rsid w:val="004638C8"/>
    <w:rsid w:val="0047254D"/>
    <w:rsid w:val="004861EB"/>
    <w:rsid w:val="004B6785"/>
    <w:rsid w:val="004B7782"/>
    <w:rsid w:val="004D1FC6"/>
    <w:rsid w:val="00540A0E"/>
    <w:rsid w:val="005546BF"/>
    <w:rsid w:val="00555286"/>
    <w:rsid w:val="00557A5E"/>
    <w:rsid w:val="00557E41"/>
    <w:rsid w:val="00563A16"/>
    <w:rsid w:val="0058326A"/>
    <w:rsid w:val="0058526D"/>
    <w:rsid w:val="005A2EA7"/>
    <w:rsid w:val="005B046A"/>
    <w:rsid w:val="005C66A4"/>
    <w:rsid w:val="005D320B"/>
    <w:rsid w:val="006246E7"/>
    <w:rsid w:val="0064161A"/>
    <w:rsid w:val="00650439"/>
    <w:rsid w:val="006A193B"/>
    <w:rsid w:val="006A4E6B"/>
    <w:rsid w:val="006B557A"/>
    <w:rsid w:val="006B6072"/>
    <w:rsid w:val="006C1BB5"/>
    <w:rsid w:val="006D3D15"/>
    <w:rsid w:val="006E1269"/>
    <w:rsid w:val="006F3936"/>
    <w:rsid w:val="006F3CF0"/>
    <w:rsid w:val="00734536"/>
    <w:rsid w:val="00735F7C"/>
    <w:rsid w:val="00770981"/>
    <w:rsid w:val="007842E5"/>
    <w:rsid w:val="00784EFF"/>
    <w:rsid w:val="007A2C6D"/>
    <w:rsid w:val="007A523E"/>
    <w:rsid w:val="007B28A2"/>
    <w:rsid w:val="007B72FE"/>
    <w:rsid w:val="007C297C"/>
    <w:rsid w:val="007C6176"/>
    <w:rsid w:val="007D2673"/>
    <w:rsid w:val="007D6A91"/>
    <w:rsid w:val="007E257C"/>
    <w:rsid w:val="007F3942"/>
    <w:rsid w:val="007F4C4A"/>
    <w:rsid w:val="00827064"/>
    <w:rsid w:val="0086726B"/>
    <w:rsid w:val="00883E12"/>
    <w:rsid w:val="00897FEE"/>
    <w:rsid w:val="008B0B2E"/>
    <w:rsid w:val="008C647F"/>
    <w:rsid w:val="008D7A14"/>
    <w:rsid w:val="00903709"/>
    <w:rsid w:val="00903C58"/>
    <w:rsid w:val="0092319D"/>
    <w:rsid w:val="00925F05"/>
    <w:rsid w:val="00933D83"/>
    <w:rsid w:val="009502CF"/>
    <w:rsid w:val="009B5D37"/>
    <w:rsid w:val="009C7CDF"/>
    <w:rsid w:val="009E74C8"/>
    <w:rsid w:val="009F055C"/>
    <w:rsid w:val="009F7C97"/>
    <w:rsid w:val="00A01570"/>
    <w:rsid w:val="00A045A7"/>
    <w:rsid w:val="00A46434"/>
    <w:rsid w:val="00A5179B"/>
    <w:rsid w:val="00A80704"/>
    <w:rsid w:val="00A907E1"/>
    <w:rsid w:val="00AA1C2D"/>
    <w:rsid w:val="00AC41EC"/>
    <w:rsid w:val="00AD4818"/>
    <w:rsid w:val="00AE42D8"/>
    <w:rsid w:val="00B061A5"/>
    <w:rsid w:val="00B234B0"/>
    <w:rsid w:val="00B6223F"/>
    <w:rsid w:val="00B70CA7"/>
    <w:rsid w:val="00B953A5"/>
    <w:rsid w:val="00BB5B1C"/>
    <w:rsid w:val="00BB7599"/>
    <w:rsid w:val="00BE1FA6"/>
    <w:rsid w:val="00C8190D"/>
    <w:rsid w:val="00C878FF"/>
    <w:rsid w:val="00C96E07"/>
    <w:rsid w:val="00CB3A2A"/>
    <w:rsid w:val="00CC7431"/>
    <w:rsid w:val="00D10246"/>
    <w:rsid w:val="00D32FC3"/>
    <w:rsid w:val="00D4316D"/>
    <w:rsid w:val="00D473CA"/>
    <w:rsid w:val="00D912F6"/>
    <w:rsid w:val="00DA6E12"/>
    <w:rsid w:val="00DB6CEE"/>
    <w:rsid w:val="00DD7637"/>
    <w:rsid w:val="00DE296F"/>
    <w:rsid w:val="00DE470C"/>
    <w:rsid w:val="00DF61FD"/>
    <w:rsid w:val="00E20903"/>
    <w:rsid w:val="00E32540"/>
    <w:rsid w:val="00E6183D"/>
    <w:rsid w:val="00EA6C96"/>
    <w:rsid w:val="00EC347B"/>
    <w:rsid w:val="00F01AA0"/>
    <w:rsid w:val="00F06F41"/>
    <w:rsid w:val="00F1377E"/>
    <w:rsid w:val="00F528E3"/>
    <w:rsid w:val="00F53175"/>
    <w:rsid w:val="00F7156E"/>
    <w:rsid w:val="00FA375F"/>
    <w:rsid w:val="00FF71CB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F41"/>
    <w:pPr>
      <w:ind w:left="720"/>
      <w:contextualSpacing/>
    </w:pPr>
  </w:style>
  <w:style w:type="table" w:styleId="TableGrid">
    <w:name w:val="Table Grid"/>
    <w:basedOn w:val="TableNormal"/>
    <w:uiPriority w:val="59"/>
    <w:rsid w:val="00377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F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0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F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0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F41"/>
    <w:pPr>
      <w:ind w:left="720"/>
      <w:contextualSpacing/>
    </w:pPr>
  </w:style>
  <w:style w:type="table" w:styleId="TableGrid">
    <w:name w:val="Table Grid"/>
    <w:basedOn w:val="TableNormal"/>
    <w:uiPriority w:val="59"/>
    <w:rsid w:val="003779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F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30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F3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307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A8F6-A769-48B9-90AD-EDF98530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HoangXuanSon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2023-02-15T01:14:00Z</cp:lastPrinted>
  <dcterms:created xsi:type="dcterms:W3CDTF">2022-09-14T05:40:00Z</dcterms:created>
  <dcterms:modified xsi:type="dcterms:W3CDTF">2023-02-15T01:21:00Z</dcterms:modified>
</cp:coreProperties>
</file>